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BE34" w14:textId="77777777" w:rsidR="00A71E23" w:rsidRDefault="00A71E23">
      <w:pPr>
        <w:pStyle w:val="BodyText"/>
        <w:spacing w:before="5"/>
        <w:rPr>
          <w:rFonts w:ascii="Times New Roman"/>
          <w:sz w:val="6"/>
        </w:rPr>
      </w:pPr>
    </w:p>
    <w:p w14:paraId="5398BE35" w14:textId="77777777" w:rsidR="00A71E23" w:rsidRDefault="00462AC2">
      <w:pPr>
        <w:pStyle w:val="BodyText"/>
        <w:ind w:left="2246"/>
        <w:rPr>
          <w:rFonts w:ascii="Times New Roman"/>
          <w:sz w:val="20"/>
        </w:rPr>
      </w:pPr>
      <w:r>
        <w:rPr>
          <w:rFonts w:ascii="Times New Roman"/>
          <w:noProof/>
          <w:sz w:val="20"/>
        </w:rPr>
        <w:drawing>
          <wp:inline distT="0" distB="0" distL="0" distR="0" wp14:anchorId="5398C08D" wp14:editId="5398C08E">
            <wp:extent cx="3251293" cy="5257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51293" cy="525779"/>
                    </a:xfrm>
                    <a:prstGeom prst="rect">
                      <a:avLst/>
                    </a:prstGeom>
                  </pic:spPr>
                </pic:pic>
              </a:graphicData>
            </a:graphic>
          </wp:inline>
        </w:drawing>
      </w:r>
    </w:p>
    <w:p w14:paraId="5398BE36" w14:textId="77777777" w:rsidR="00A71E23" w:rsidRDefault="00A71E23">
      <w:pPr>
        <w:pStyle w:val="BodyText"/>
        <w:rPr>
          <w:rFonts w:ascii="Times New Roman"/>
          <w:sz w:val="20"/>
        </w:rPr>
      </w:pPr>
    </w:p>
    <w:p w14:paraId="5398BE37" w14:textId="77777777" w:rsidR="00A71E23" w:rsidRDefault="00A71E23">
      <w:pPr>
        <w:pStyle w:val="BodyText"/>
        <w:rPr>
          <w:rFonts w:ascii="Times New Roman"/>
          <w:sz w:val="20"/>
        </w:rPr>
      </w:pPr>
    </w:p>
    <w:p w14:paraId="5398BE38" w14:textId="77777777" w:rsidR="00A71E23" w:rsidRDefault="00A71E23">
      <w:pPr>
        <w:pStyle w:val="BodyText"/>
        <w:rPr>
          <w:rFonts w:ascii="Times New Roman"/>
          <w:sz w:val="20"/>
        </w:rPr>
      </w:pPr>
    </w:p>
    <w:p w14:paraId="5398BE39" w14:textId="77777777" w:rsidR="00A71E23" w:rsidRDefault="00A71E23">
      <w:pPr>
        <w:pStyle w:val="BodyText"/>
        <w:rPr>
          <w:rFonts w:ascii="Times New Roman"/>
          <w:sz w:val="20"/>
        </w:rPr>
      </w:pPr>
    </w:p>
    <w:p w14:paraId="5398BE3A" w14:textId="77777777" w:rsidR="00A71E23" w:rsidRDefault="00A71E23">
      <w:pPr>
        <w:pStyle w:val="BodyText"/>
        <w:rPr>
          <w:rFonts w:ascii="Times New Roman"/>
          <w:sz w:val="20"/>
        </w:rPr>
      </w:pPr>
    </w:p>
    <w:p w14:paraId="5398BE3B" w14:textId="77777777" w:rsidR="00A71E23" w:rsidRDefault="00A71E23">
      <w:pPr>
        <w:pStyle w:val="BodyText"/>
        <w:rPr>
          <w:rFonts w:ascii="Times New Roman"/>
          <w:sz w:val="20"/>
        </w:rPr>
      </w:pPr>
    </w:p>
    <w:p w14:paraId="5398BE3C" w14:textId="77777777" w:rsidR="00A71E23" w:rsidRDefault="00A71E23">
      <w:pPr>
        <w:pStyle w:val="BodyText"/>
        <w:rPr>
          <w:rFonts w:ascii="Times New Roman"/>
          <w:sz w:val="20"/>
        </w:rPr>
      </w:pPr>
    </w:p>
    <w:p w14:paraId="5398BE3D" w14:textId="77777777" w:rsidR="00A71E23" w:rsidRDefault="00A71E23">
      <w:pPr>
        <w:pStyle w:val="BodyText"/>
        <w:rPr>
          <w:rFonts w:ascii="Times New Roman"/>
          <w:sz w:val="20"/>
        </w:rPr>
      </w:pPr>
    </w:p>
    <w:p w14:paraId="5398BE3E" w14:textId="77777777" w:rsidR="00A71E23" w:rsidRDefault="00A71E23">
      <w:pPr>
        <w:pStyle w:val="BodyText"/>
        <w:rPr>
          <w:rFonts w:ascii="Times New Roman"/>
          <w:sz w:val="20"/>
        </w:rPr>
      </w:pPr>
    </w:p>
    <w:p w14:paraId="5398BE3F" w14:textId="77777777" w:rsidR="00A71E23" w:rsidRDefault="00A71E23">
      <w:pPr>
        <w:pStyle w:val="BodyText"/>
        <w:rPr>
          <w:rFonts w:ascii="Times New Roman"/>
          <w:sz w:val="20"/>
        </w:rPr>
      </w:pPr>
    </w:p>
    <w:p w14:paraId="5398BE40" w14:textId="77777777" w:rsidR="00A71E23" w:rsidRDefault="00A71E23">
      <w:pPr>
        <w:pStyle w:val="BodyText"/>
        <w:rPr>
          <w:rFonts w:ascii="Times New Roman"/>
          <w:sz w:val="20"/>
        </w:rPr>
      </w:pPr>
    </w:p>
    <w:p w14:paraId="5398BE41" w14:textId="77777777" w:rsidR="00A71E23" w:rsidRDefault="00A71E23">
      <w:pPr>
        <w:pStyle w:val="BodyText"/>
        <w:rPr>
          <w:rFonts w:ascii="Times New Roman"/>
          <w:sz w:val="20"/>
        </w:rPr>
      </w:pPr>
    </w:p>
    <w:p w14:paraId="5398BE42" w14:textId="77777777" w:rsidR="00A71E23" w:rsidRDefault="00A71E23">
      <w:pPr>
        <w:pStyle w:val="BodyText"/>
        <w:rPr>
          <w:rFonts w:ascii="Times New Roman"/>
          <w:sz w:val="20"/>
        </w:rPr>
      </w:pPr>
    </w:p>
    <w:p w14:paraId="5398BE43" w14:textId="77777777" w:rsidR="00A71E23" w:rsidRDefault="00A71E23">
      <w:pPr>
        <w:pStyle w:val="BodyText"/>
        <w:rPr>
          <w:rFonts w:ascii="Times New Roman"/>
          <w:sz w:val="20"/>
        </w:rPr>
      </w:pPr>
    </w:p>
    <w:p w14:paraId="5398BE44" w14:textId="77777777" w:rsidR="00A71E23" w:rsidRDefault="00A71E23">
      <w:pPr>
        <w:pStyle w:val="BodyText"/>
        <w:rPr>
          <w:rFonts w:ascii="Times New Roman"/>
          <w:sz w:val="20"/>
        </w:rPr>
      </w:pPr>
    </w:p>
    <w:p w14:paraId="5398BE45" w14:textId="77777777" w:rsidR="00A71E23" w:rsidRDefault="00A71E23">
      <w:pPr>
        <w:pStyle w:val="BodyText"/>
        <w:rPr>
          <w:rFonts w:ascii="Times New Roman"/>
          <w:sz w:val="20"/>
        </w:rPr>
      </w:pPr>
    </w:p>
    <w:p w14:paraId="5398BE46" w14:textId="77777777" w:rsidR="00A71E23" w:rsidRDefault="00A71E23">
      <w:pPr>
        <w:pStyle w:val="BodyText"/>
        <w:rPr>
          <w:rFonts w:ascii="Times New Roman"/>
          <w:sz w:val="20"/>
        </w:rPr>
      </w:pPr>
    </w:p>
    <w:p w14:paraId="5398BE47" w14:textId="77777777" w:rsidR="00A71E23" w:rsidRDefault="00A71E23">
      <w:pPr>
        <w:pStyle w:val="BodyText"/>
        <w:rPr>
          <w:rFonts w:ascii="Times New Roman"/>
          <w:sz w:val="20"/>
        </w:rPr>
      </w:pPr>
    </w:p>
    <w:p w14:paraId="5398BE48" w14:textId="77777777" w:rsidR="00A71E23" w:rsidRDefault="00A71E23">
      <w:pPr>
        <w:pStyle w:val="BodyText"/>
        <w:rPr>
          <w:rFonts w:ascii="Times New Roman"/>
          <w:sz w:val="20"/>
        </w:rPr>
      </w:pPr>
    </w:p>
    <w:p w14:paraId="5398BE49" w14:textId="77777777" w:rsidR="00A71E23" w:rsidRDefault="00462AC2">
      <w:pPr>
        <w:pStyle w:val="Heading1"/>
        <w:spacing w:before="206" w:line="278" w:lineRule="auto"/>
        <w:ind w:left="3817" w:right="1727" w:hanging="2677"/>
        <w:rPr>
          <w:u w:val="none"/>
        </w:rPr>
      </w:pPr>
      <w:r>
        <w:rPr>
          <w:u w:val="thick"/>
        </w:rPr>
        <w:t>ROADS AUTHORITIES &amp; UTILITIES COMMITTEE</w:t>
      </w:r>
      <w:r>
        <w:rPr>
          <w:u w:val="none"/>
        </w:rPr>
        <w:t xml:space="preserve"> </w:t>
      </w:r>
      <w:r>
        <w:rPr>
          <w:u w:val="thick"/>
        </w:rPr>
        <w:t>(SCOTLAND)</w:t>
      </w:r>
    </w:p>
    <w:p w14:paraId="5398BE4A" w14:textId="77777777" w:rsidR="00A71E23" w:rsidRDefault="00A71E23">
      <w:pPr>
        <w:pStyle w:val="BodyText"/>
        <w:spacing w:before="5"/>
        <w:rPr>
          <w:b/>
          <w:sz w:val="24"/>
        </w:rPr>
      </w:pPr>
    </w:p>
    <w:p w14:paraId="5398BE4B" w14:textId="77777777" w:rsidR="00A71E23" w:rsidRDefault="00462AC2">
      <w:pPr>
        <w:spacing w:before="89"/>
        <w:ind w:left="2160" w:right="2755"/>
        <w:jc w:val="center"/>
        <w:rPr>
          <w:b/>
          <w:sz w:val="32"/>
        </w:rPr>
      </w:pPr>
      <w:r>
        <w:rPr>
          <w:b/>
          <w:sz w:val="32"/>
          <w:u w:val="thick"/>
        </w:rPr>
        <w:t>ADVICE NOTE 30</w:t>
      </w:r>
    </w:p>
    <w:p w14:paraId="5398BE4C" w14:textId="77777777" w:rsidR="00A71E23" w:rsidRDefault="00A71E23">
      <w:pPr>
        <w:pStyle w:val="BodyText"/>
        <w:rPr>
          <w:b/>
          <w:sz w:val="20"/>
        </w:rPr>
      </w:pPr>
    </w:p>
    <w:p w14:paraId="5398BE4D" w14:textId="77777777" w:rsidR="00A71E23" w:rsidRDefault="00A71E23">
      <w:pPr>
        <w:pStyle w:val="BodyText"/>
        <w:rPr>
          <w:b/>
          <w:sz w:val="20"/>
        </w:rPr>
      </w:pPr>
    </w:p>
    <w:p w14:paraId="5398BE4E" w14:textId="77777777" w:rsidR="00A71E23" w:rsidRDefault="00A71E23">
      <w:pPr>
        <w:pStyle w:val="BodyText"/>
        <w:rPr>
          <w:b/>
          <w:sz w:val="20"/>
        </w:rPr>
      </w:pPr>
    </w:p>
    <w:p w14:paraId="5398BE4F" w14:textId="77777777" w:rsidR="00A71E23" w:rsidRDefault="00A71E23">
      <w:pPr>
        <w:pStyle w:val="BodyText"/>
        <w:rPr>
          <w:b/>
          <w:sz w:val="20"/>
        </w:rPr>
      </w:pPr>
    </w:p>
    <w:p w14:paraId="5398BE50" w14:textId="77777777" w:rsidR="00A71E23" w:rsidRDefault="00A71E23">
      <w:pPr>
        <w:pStyle w:val="BodyText"/>
        <w:rPr>
          <w:b/>
          <w:sz w:val="20"/>
        </w:rPr>
      </w:pPr>
    </w:p>
    <w:p w14:paraId="5398BE51" w14:textId="77777777" w:rsidR="00A71E23" w:rsidRDefault="00A71E23">
      <w:pPr>
        <w:pStyle w:val="BodyText"/>
        <w:rPr>
          <w:b/>
          <w:sz w:val="20"/>
        </w:rPr>
      </w:pPr>
    </w:p>
    <w:p w14:paraId="5398BE52" w14:textId="77777777" w:rsidR="00A71E23" w:rsidRDefault="00A71E23">
      <w:pPr>
        <w:pStyle w:val="BodyText"/>
        <w:rPr>
          <w:b/>
          <w:sz w:val="20"/>
        </w:rPr>
      </w:pPr>
    </w:p>
    <w:p w14:paraId="5398BE53" w14:textId="77777777" w:rsidR="00A71E23" w:rsidRDefault="00462AC2">
      <w:pPr>
        <w:spacing w:before="221"/>
        <w:ind w:left="1008" w:right="907" w:hanging="684"/>
        <w:rPr>
          <w:b/>
          <w:sz w:val="32"/>
        </w:rPr>
      </w:pPr>
      <w:r>
        <w:rPr>
          <w:b/>
          <w:sz w:val="32"/>
          <w:u w:val="thick"/>
        </w:rPr>
        <w:t>ADDENDUM TO APPENDIX B OF THE CODE OF PRACTICE</w:t>
      </w:r>
      <w:r>
        <w:rPr>
          <w:b/>
          <w:sz w:val="32"/>
        </w:rPr>
        <w:t xml:space="preserve"> </w:t>
      </w:r>
      <w:r>
        <w:rPr>
          <w:b/>
          <w:sz w:val="32"/>
          <w:u w:val="thick"/>
        </w:rPr>
        <w:t>FOR THE CO-ORDINATION OF WORKS IN ROADS</w:t>
      </w:r>
    </w:p>
    <w:p w14:paraId="5398BE54" w14:textId="77777777" w:rsidR="00A71E23" w:rsidRDefault="00A71E23">
      <w:pPr>
        <w:pStyle w:val="BodyText"/>
        <w:rPr>
          <w:b/>
          <w:sz w:val="20"/>
        </w:rPr>
      </w:pPr>
    </w:p>
    <w:p w14:paraId="5398BE55" w14:textId="77777777" w:rsidR="00A71E23" w:rsidRDefault="00A71E23">
      <w:pPr>
        <w:pStyle w:val="BodyText"/>
        <w:rPr>
          <w:b/>
          <w:sz w:val="20"/>
        </w:rPr>
      </w:pPr>
    </w:p>
    <w:p w14:paraId="5398BE56" w14:textId="77777777" w:rsidR="00A71E23" w:rsidRDefault="00A71E23">
      <w:pPr>
        <w:pStyle w:val="BodyText"/>
        <w:rPr>
          <w:b/>
          <w:sz w:val="20"/>
        </w:rPr>
      </w:pPr>
    </w:p>
    <w:p w14:paraId="5398BE57" w14:textId="77777777" w:rsidR="00A71E23" w:rsidRDefault="00A71E23">
      <w:pPr>
        <w:pStyle w:val="BodyText"/>
        <w:spacing w:before="10"/>
        <w:rPr>
          <w:b/>
          <w:sz w:val="23"/>
        </w:rPr>
      </w:pPr>
    </w:p>
    <w:p w14:paraId="5398BE58" w14:textId="64B34A28" w:rsidR="00A71E23" w:rsidRPr="00DF046E" w:rsidRDefault="00462AC2">
      <w:pPr>
        <w:spacing w:before="92"/>
        <w:ind w:left="2160" w:right="2753"/>
        <w:jc w:val="center"/>
        <w:rPr>
          <w:b/>
          <w:sz w:val="28"/>
        </w:rPr>
      </w:pPr>
      <w:r w:rsidRPr="00DF046E">
        <w:rPr>
          <w:b/>
          <w:sz w:val="28"/>
          <w:u w:val="thick"/>
        </w:rPr>
        <w:t xml:space="preserve">Version </w:t>
      </w:r>
      <w:r w:rsidR="00D648E8" w:rsidRPr="00DF046E">
        <w:rPr>
          <w:b/>
          <w:sz w:val="28"/>
          <w:u w:val="thick"/>
        </w:rPr>
        <w:t>1.1</w:t>
      </w:r>
    </w:p>
    <w:p w14:paraId="5398BE59" w14:textId="77777777" w:rsidR="00A71E23" w:rsidRPr="00DF046E" w:rsidRDefault="00A71E23">
      <w:pPr>
        <w:pStyle w:val="BodyText"/>
        <w:rPr>
          <w:b/>
          <w:sz w:val="20"/>
        </w:rPr>
      </w:pPr>
    </w:p>
    <w:p w14:paraId="5398BE5A" w14:textId="214BD2C7" w:rsidR="00A71E23" w:rsidRDefault="00AE2A98">
      <w:pPr>
        <w:spacing w:before="214"/>
        <w:ind w:left="2158" w:right="2756"/>
        <w:jc w:val="center"/>
        <w:rPr>
          <w:b/>
          <w:sz w:val="28"/>
        </w:rPr>
      </w:pPr>
      <w:r w:rsidRPr="00DF046E">
        <w:rPr>
          <w:b/>
          <w:sz w:val="28"/>
          <w:u w:val="thick"/>
        </w:rPr>
        <w:t>February</w:t>
      </w:r>
      <w:r w:rsidR="00462AC2" w:rsidRPr="00DF046E">
        <w:rPr>
          <w:b/>
          <w:sz w:val="28"/>
          <w:u w:val="thick"/>
        </w:rPr>
        <w:t xml:space="preserve"> 202</w:t>
      </w:r>
      <w:r w:rsidRPr="00DF046E">
        <w:rPr>
          <w:b/>
          <w:sz w:val="28"/>
          <w:u w:val="thick"/>
        </w:rPr>
        <w:t>4</w:t>
      </w:r>
    </w:p>
    <w:p w14:paraId="5398BE5B" w14:textId="77777777" w:rsidR="00A71E23" w:rsidRDefault="00A71E23">
      <w:pPr>
        <w:jc w:val="center"/>
        <w:rPr>
          <w:sz w:val="28"/>
        </w:rPr>
        <w:sectPr w:rsidR="00A71E23">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540" w:bottom="280" w:left="1140" w:header="720" w:footer="720" w:gutter="0"/>
          <w:cols w:space="720"/>
        </w:sectPr>
      </w:pPr>
    </w:p>
    <w:p w14:paraId="5398BE5C" w14:textId="77777777" w:rsidR="00A71E23" w:rsidRDefault="00A71E23">
      <w:pPr>
        <w:pStyle w:val="BodyText"/>
        <w:rPr>
          <w:b/>
          <w:sz w:val="20"/>
        </w:rPr>
      </w:pPr>
    </w:p>
    <w:p w14:paraId="5398BE5D" w14:textId="77777777" w:rsidR="00A71E23" w:rsidRDefault="00A71E23">
      <w:pPr>
        <w:pStyle w:val="BodyText"/>
        <w:spacing w:before="2"/>
        <w:rPr>
          <w:b/>
          <w:sz w:val="28"/>
        </w:rPr>
      </w:pPr>
    </w:p>
    <w:p w14:paraId="5398BE5E" w14:textId="77777777" w:rsidR="00A71E23" w:rsidRDefault="00462AC2">
      <w:pPr>
        <w:spacing w:before="89"/>
        <w:ind w:left="1008" w:right="907" w:hanging="684"/>
        <w:rPr>
          <w:b/>
          <w:sz w:val="32"/>
        </w:rPr>
      </w:pPr>
      <w:r>
        <w:rPr>
          <w:b/>
          <w:sz w:val="32"/>
          <w:u w:val="thick"/>
        </w:rPr>
        <w:t>ADDENDUM TO APPENDIX B OF THE CODE OF PRACTICE</w:t>
      </w:r>
      <w:r>
        <w:rPr>
          <w:b/>
          <w:sz w:val="32"/>
        </w:rPr>
        <w:t xml:space="preserve"> </w:t>
      </w:r>
      <w:r>
        <w:rPr>
          <w:b/>
          <w:sz w:val="32"/>
          <w:u w:val="thick"/>
        </w:rPr>
        <w:t>FOR THE CO-ORDINATION OF WORKS IN ROADS</w:t>
      </w:r>
    </w:p>
    <w:p w14:paraId="5398BE5F" w14:textId="77777777" w:rsidR="00A71E23" w:rsidRDefault="00A71E23">
      <w:pPr>
        <w:pStyle w:val="BodyText"/>
        <w:rPr>
          <w:b/>
          <w:sz w:val="20"/>
        </w:rPr>
      </w:pPr>
    </w:p>
    <w:p w14:paraId="5398BE60" w14:textId="77777777" w:rsidR="00A71E23" w:rsidRDefault="00A71E23">
      <w:pPr>
        <w:pStyle w:val="BodyText"/>
        <w:rPr>
          <w:b/>
          <w:sz w:val="20"/>
        </w:rPr>
      </w:pPr>
    </w:p>
    <w:p w14:paraId="5398BE61" w14:textId="77777777" w:rsidR="00A71E23" w:rsidRDefault="00A71E23">
      <w:pPr>
        <w:pStyle w:val="BodyText"/>
        <w:rPr>
          <w:b/>
          <w:sz w:val="20"/>
        </w:rPr>
      </w:pPr>
    </w:p>
    <w:p w14:paraId="5398BE62" w14:textId="77777777" w:rsidR="00A71E23" w:rsidRDefault="00A71E23">
      <w:pPr>
        <w:pStyle w:val="BodyText"/>
        <w:rPr>
          <w:b/>
          <w:sz w:val="20"/>
        </w:rPr>
      </w:pPr>
    </w:p>
    <w:p w14:paraId="5398BE63" w14:textId="77777777" w:rsidR="00A71E23" w:rsidRDefault="00A71E23">
      <w:pPr>
        <w:pStyle w:val="BodyText"/>
        <w:rPr>
          <w:b/>
          <w:sz w:val="21"/>
        </w:rPr>
      </w:pPr>
    </w:p>
    <w:p w14:paraId="5398BE64" w14:textId="77777777" w:rsidR="00A71E23" w:rsidRDefault="00462AC2">
      <w:pPr>
        <w:spacing w:before="92"/>
        <w:ind w:left="300"/>
        <w:rPr>
          <w:b/>
          <w:sz w:val="28"/>
        </w:rPr>
      </w:pPr>
      <w:r>
        <w:rPr>
          <w:b/>
          <w:sz w:val="28"/>
        </w:rPr>
        <w:t>Version History</w:t>
      </w:r>
    </w:p>
    <w:p w14:paraId="5398BE65" w14:textId="77777777" w:rsidR="00A71E23" w:rsidRDefault="00A71E23">
      <w:pPr>
        <w:pStyle w:val="BodyText"/>
        <w:rPr>
          <w:b/>
          <w:sz w:val="20"/>
        </w:rPr>
      </w:pPr>
    </w:p>
    <w:p w14:paraId="5398BE66" w14:textId="77777777" w:rsidR="00A71E23" w:rsidRDefault="00A71E23">
      <w:pPr>
        <w:pStyle w:val="BodyText"/>
        <w:rPr>
          <w:b/>
          <w:sz w:val="20"/>
        </w:rPr>
      </w:pPr>
    </w:p>
    <w:p w14:paraId="5398BE67" w14:textId="77777777" w:rsidR="00A71E23" w:rsidRDefault="00A71E23">
      <w:pPr>
        <w:pStyle w:val="BodyText"/>
        <w:spacing w:before="7"/>
        <w:rPr>
          <w:b/>
          <w:sz w:val="2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801"/>
        <w:gridCol w:w="5872"/>
      </w:tblGrid>
      <w:tr w:rsidR="00A71E23" w:rsidRPr="00DF046E" w14:paraId="5398BE6B" w14:textId="77777777">
        <w:trPr>
          <w:trHeight w:val="396"/>
        </w:trPr>
        <w:tc>
          <w:tcPr>
            <w:tcW w:w="1368" w:type="dxa"/>
          </w:tcPr>
          <w:p w14:paraId="5398BE68" w14:textId="77777777" w:rsidR="00A71E23" w:rsidRPr="00DF046E" w:rsidRDefault="00462AC2">
            <w:pPr>
              <w:pStyle w:val="TableParagraph"/>
              <w:spacing w:before="58"/>
              <w:ind w:left="222" w:right="214"/>
              <w:jc w:val="center"/>
              <w:rPr>
                <w:b/>
                <w:sz w:val="24"/>
              </w:rPr>
            </w:pPr>
            <w:r w:rsidRPr="00DF046E">
              <w:rPr>
                <w:b/>
                <w:sz w:val="24"/>
              </w:rPr>
              <w:t>Version</w:t>
            </w:r>
          </w:p>
        </w:tc>
        <w:tc>
          <w:tcPr>
            <w:tcW w:w="1801" w:type="dxa"/>
          </w:tcPr>
          <w:p w14:paraId="5398BE69" w14:textId="77777777" w:rsidR="00A71E23" w:rsidRPr="00DF046E" w:rsidRDefault="00462AC2">
            <w:pPr>
              <w:pStyle w:val="TableParagraph"/>
              <w:spacing w:before="58"/>
              <w:ind w:left="349" w:right="344"/>
              <w:jc w:val="center"/>
              <w:rPr>
                <w:b/>
                <w:sz w:val="24"/>
              </w:rPr>
            </w:pPr>
            <w:r w:rsidRPr="00DF046E">
              <w:rPr>
                <w:b/>
                <w:sz w:val="24"/>
              </w:rPr>
              <w:t>Date</w:t>
            </w:r>
          </w:p>
        </w:tc>
        <w:tc>
          <w:tcPr>
            <w:tcW w:w="5872" w:type="dxa"/>
          </w:tcPr>
          <w:p w14:paraId="5398BE6A" w14:textId="77777777" w:rsidR="00A71E23" w:rsidRPr="00DF046E" w:rsidRDefault="00462AC2">
            <w:pPr>
              <w:pStyle w:val="TableParagraph"/>
              <w:spacing w:before="58"/>
              <w:ind w:left="2580" w:right="2574"/>
              <w:jc w:val="center"/>
              <w:rPr>
                <w:b/>
                <w:sz w:val="24"/>
              </w:rPr>
            </w:pPr>
            <w:r w:rsidRPr="00DF046E">
              <w:rPr>
                <w:b/>
                <w:sz w:val="24"/>
              </w:rPr>
              <w:t>Notes</w:t>
            </w:r>
          </w:p>
        </w:tc>
      </w:tr>
      <w:tr w:rsidR="00A71E23" w:rsidRPr="00DF046E" w14:paraId="5398BE6F" w14:textId="77777777">
        <w:trPr>
          <w:trHeight w:val="275"/>
        </w:trPr>
        <w:tc>
          <w:tcPr>
            <w:tcW w:w="1368" w:type="dxa"/>
          </w:tcPr>
          <w:p w14:paraId="5398BE6C" w14:textId="77777777" w:rsidR="00A71E23" w:rsidRPr="00DF046E" w:rsidRDefault="00A71E23">
            <w:pPr>
              <w:pStyle w:val="TableParagraph"/>
              <w:rPr>
                <w:rFonts w:ascii="Times New Roman"/>
                <w:sz w:val="20"/>
              </w:rPr>
            </w:pPr>
          </w:p>
        </w:tc>
        <w:tc>
          <w:tcPr>
            <w:tcW w:w="1801" w:type="dxa"/>
          </w:tcPr>
          <w:p w14:paraId="5398BE6D" w14:textId="77777777" w:rsidR="00A71E23" w:rsidRPr="00DF046E" w:rsidRDefault="00A71E23">
            <w:pPr>
              <w:pStyle w:val="TableParagraph"/>
              <w:rPr>
                <w:rFonts w:ascii="Times New Roman"/>
                <w:sz w:val="20"/>
              </w:rPr>
            </w:pPr>
          </w:p>
        </w:tc>
        <w:tc>
          <w:tcPr>
            <w:tcW w:w="5872" w:type="dxa"/>
          </w:tcPr>
          <w:p w14:paraId="5398BE6E" w14:textId="77777777" w:rsidR="00A71E23" w:rsidRPr="00DF046E" w:rsidRDefault="00A71E23">
            <w:pPr>
              <w:pStyle w:val="TableParagraph"/>
              <w:rPr>
                <w:rFonts w:ascii="Times New Roman"/>
                <w:sz w:val="20"/>
              </w:rPr>
            </w:pPr>
          </w:p>
        </w:tc>
      </w:tr>
      <w:tr w:rsidR="00A71E23" w:rsidRPr="00DF046E" w14:paraId="5398BE73" w14:textId="77777777">
        <w:trPr>
          <w:trHeight w:val="551"/>
        </w:trPr>
        <w:tc>
          <w:tcPr>
            <w:tcW w:w="1368" w:type="dxa"/>
          </w:tcPr>
          <w:p w14:paraId="5398BE70" w14:textId="6072A3C8" w:rsidR="00A71E23" w:rsidRPr="00DF046E" w:rsidRDefault="00462AC2">
            <w:pPr>
              <w:pStyle w:val="TableParagraph"/>
              <w:spacing w:line="274" w:lineRule="exact"/>
              <w:ind w:left="222" w:right="214"/>
              <w:jc w:val="center"/>
              <w:rPr>
                <w:sz w:val="24"/>
              </w:rPr>
            </w:pPr>
            <w:r w:rsidRPr="00DF046E">
              <w:rPr>
                <w:sz w:val="24"/>
              </w:rPr>
              <w:t>1.0</w:t>
            </w:r>
          </w:p>
        </w:tc>
        <w:tc>
          <w:tcPr>
            <w:tcW w:w="1801" w:type="dxa"/>
          </w:tcPr>
          <w:p w14:paraId="5398BE71" w14:textId="77777777" w:rsidR="00A71E23" w:rsidRPr="00DF046E" w:rsidRDefault="00462AC2">
            <w:pPr>
              <w:pStyle w:val="TableParagraph"/>
              <w:spacing w:line="274" w:lineRule="exact"/>
              <w:ind w:left="352" w:right="344"/>
              <w:jc w:val="center"/>
              <w:rPr>
                <w:sz w:val="24"/>
              </w:rPr>
            </w:pPr>
            <w:r w:rsidRPr="00DF046E">
              <w:rPr>
                <w:sz w:val="24"/>
              </w:rPr>
              <w:t>May 2022</w:t>
            </w:r>
          </w:p>
        </w:tc>
        <w:tc>
          <w:tcPr>
            <w:tcW w:w="5872" w:type="dxa"/>
          </w:tcPr>
          <w:p w14:paraId="5398BE72" w14:textId="77777777" w:rsidR="00A71E23" w:rsidRPr="00DF046E" w:rsidRDefault="00462AC2">
            <w:pPr>
              <w:pStyle w:val="TableParagraph"/>
              <w:spacing w:before="2" w:line="276" w:lineRule="exact"/>
              <w:ind w:left="107" w:right="532"/>
              <w:rPr>
                <w:sz w:val="24"/>
              </w:rPr>
            </w:pPr>
            <w:r w:rsidRPr="00DF046E">
              <w:rPr>
                <w:sz w:val="24"/>
              </w:rPr>
              <w:t xml:space="preserve">Initial version. Approved by </w:t>
            </w:r>
            <w:proofErr w:type="spellStart"/>
            <w:r w:rsidRPr="00DF046E">
              <w:rPr>
                <w:sz w:val="24"/>
              </w:rPr>
              <w:t>RAUC</w:t>
            </w:r>
            <w:proofErr w:type="spellEnd"/>
            <w:r w:rsidRPr="00DF046E">
              <w:rPr>
                <w:sz w:val="24"/>
              </w:rPr>
              <w:t>(S) on 29 June 2022</w:t>
            </w:r>
          </w:p>
        </w:tc>
      </w:tr>
      <w:tr w:rsidR="00A71E23" w14:paraId="5398BE77" w14:textId="77777777">
        <w:trPr>
          <w:trHeight w:val="276"/>
        </w:trPr>
        <w:tc>
          <w:tcPr>
            <w:tcW w:w="1368" w:type="dxa"/>
          </w:tcPr>
          <w:p w14:paraId="5398BE74" w14:textId="55956C90" w:rsidR="00A71E23" w:rsidRPr="00DF046E" w:rsidRDefault="00D648E8" w:rsidP="00323176">
            <w:pPr>
              <w:pStyle w:val="TableParagraph"/>
              <w:spacing w:line="274" w:lineRule="exact"/>
              <w:ind w:left="352" w:right="344"/>
              <w:jc w:val="center"/>
              <w:rPr>
                <w:sz w:val="24"/>
              </w:rPr>
            </w:pPr>
            <w:r w:rsidRPr="00DF046E">
              <w:rPr>
                <w:sz w:val="24"/>
              </w:rPr>
              <w:t>1.1</w:t>
            </w:r>
          </w:p>
        </w:tc>
        <w:tc>
          <w:tcPr>
            <w:tcW w:w="1801" w:type="dxa"/>
          </w:tcPr>
          <w:p w14:paraId="5398BE75" w14:textId="39F4A454" w:rsidR="00A71E23" w:rsidRPr="00DF046E" w:rsidRDefault="00FF49C0" w:rsidP="00323176">
            <w:pPr>
              <w:pStyle w:val="TableParagraph"/>
              <w:spacing w:line="274" w:lineRule="exact"/>
              <w:ind w:left="352" w:right="344"/>
              <w:jc w:val="center"/>
              <w:rPr>
                <w:sz w:val="24"/>
              </w:rPr>
            </w:pPr>
            <w:r w:rsidRPr="00DF046E">
              <w:rPr>
                <w:sz w:val="24"/>
              </w:rPr>
              <w:t>Feb</w:t>
            </w:r>
            <w:r w:rsidR="00AE2A98" w:rsidRPr="00DF046E">
              <w:rPr>
                <w:sz w:val="24"/>
              </w:rPr>
              <w:t>ruary</w:t>
            </w:r>
            <w:r w:rsidRPr="00DF046E">
              <w:rPr>
                <w:sz w:val="24"/>
              </w:rPr>
              <w:t xml:space="preserve"> 2024</w:t>
            </w:r>
          </w:p>
        </w:tc>
        <w:tc>
          <w:tcPr>
            <w:tcW w:w="5872" w:type="dxa"/>
          </w:tcPr>
          <w:p w14:paraId="5398BE76" w14:textId="3DA04792" w:rsidR="00A71E23" w:rsidRPr="00DF046E" w:rsidRDefault="00323176" w:rsidP="00323176">
            <w:pPr>
              <w:pStyle w:val="TableParagraph"/>
              <w:spacing w:before="2" w:line="276" w:lineRule="exact"/>
              <w:ind w:left="107" w:right="532"/>
              <w:rPr>
                <w:sz w:val="24"/>
              </w:rPr>
            </w:pPr>
            <w:r w:rsidRPr="00DF046E">
              <w:rPr>
                <w:sz w:val="24"/>
              </w:rPr>
              <w:t xml:space="preserve">Various minor </w:t>
            </w:r>
            <w:r w:rsidR="00E74A43" w:rsidRPr="00DF046E">
              <w:rPr>
                <w:sz w:val="24"/>
              </w:rPr>
              <w:t>correction</w:t>
            </w:r>
            <w:r w:rsidR="00E06DFA" w:rsidRPr="00DF046E">
              <w:rPr>
                <w:sz w:val="24"/>
              </w:rPr>
              <w:t>s</w:t>
            </w:r>
            <w:r w:rsidR="00E74A43" w:rsidRPr="00DF046E">
              <w:rPr>
                <w:sz w:val="24"/>
              </w:rPr>
              <w:t xml:space="preserve"> of numbering </w:t>
            </w:r>
            <w:r w:rsidR="009436DE" w:rsidRPr="00DF046E">
              <w:rPr>
                <w:sz w:val="24"/>
              </w:rPr>
              <w:t xml:space="preserve">and typographical </w:t>
            </w:r>
            <w:r w:rsidR="00E74A43" w:rsidRPr="00DF046E">
              <w:rPr>
                <w:sz w:val="24"/>
              </w:rPr>
              <w:t>error</w:t>
            </w:r>
            <w:r w:rsidR="009436DE" w:rsidRPr="00DF046E">
              <w:rPr>
                <w:sz w:val="24"/>
              </w:rPr>
              <w:t>s</w:t>
            </w:r>
          </w:p>
        </w:tc>
      </w:tr>
      <w:tr w:rsidR="00A71E23" w14:paraId="5398BE7B" w14:textId="77777777">
        <w:trPr>
          <w:trHeight w:val="275"/>
        </w:trPr>
        <w:tc>
          <w:tcPr>
            <w:tcW w:w="1368" w:type="dxa"/>
          </w:tcPr>
          <w:p w14:paraId="5398BE78" w14:textId="77777777" w:rsidR="00A71E23" w:rsidRDefault="00A71E23">
            <w:pPr>
              <w:pStyle w:val="TableParagraph"/>
              <w:rPr>
                <w:rFonts w:ascii="Times New Roman"/>
                <w:sz w:val="20"/>
              </w:rPr>
            </w:pPr>
          </w:p>
        </w:tc>
        <w:tc>
          <w:tcPr>
            <w:tcW w:w="1801" w:type="dxa"/>
          </w:tcPr>
          <w:p w14:paraId="5398BE79" w14:textId="77777777" w:rsidR="00A71E23" w:rsidRDefault="00A71E23">
            <w:pPr>
              <w:pStyle w:val="TableParagraph"/>
              <w:rPr>
                <w:rFonts w:ascii="Times New Roman"/>
                <w:sz w:val="20"/>
              </w:rPr>
            </w:pPr>
          </w:p>
        </w:tc>
        <w:tc>
          <w:tcPr>
            <w:tcW w:w="5872" w:type="dxa"/>
          </w:tcPr>
          <w:p w14:paraId="5398BE7A" w14:textId="77777777" w:rsidR="00A71E23" w:rsidRDefault="00A71E23">
            <w:pPr>
              <w:pStyle w:val="TableParagraph"/>
              <w:rPr>
                <w:rFonts w:ascii="Times New Roman"/>
                <w:sz w:val="20"/>
              </w:rPr>
            </w:pPr>
          </w:p>
        </w:tc>
      </w:tr>
      <w:tr w:rsidR="00A71E23" w14:paraId="5398BE7F" w14:textId="77777777">
        <w:trPr>
          <w:trHeight w:val="275"/>
        </w:trPr>
        <w:tc>
          <w:tcPr>
            <w:tcW w:w="1368" w:type="dxa"/>
          </w:tcPr>
          <w:p w14:paraId="5398BE7C" w14:textId="77777777" w:rsidR="00A71E23" w:rsidRDefault="00A71E23">
            <w:pPr>
              <w:pStyle w:val="TableParagraph"/>
              <w:rPr>
                <w:rFonts w:ascii="Times New Roman"/>
                <w:sz w:val="20"/>
              </w:rPr>
            </w:pPr>
          </w:p>
        </w:tc>
        <w:tc>
          <w:tcPr>
            <w:tcW w:w="1801" w:type="dxa"/>
          </w:tcPr>
          <w:p w14:paraId="5398BE7D" w14:textId="77777777" w:rsidR="00A71E23" w:rsidRDefault="00A71E23">
            <w:pPr>
              <w:pStyle w:val="TableParagraph"/>
              <w:rPr>
                <w:rFonts w:ascii="Times New Roman"/>
                <w:sz w:val="20"/>
              </w:rPr>
            </w:pPr>
          </w:p>
        </w:tc>
        <w:tc>
          <w:tcPr>
            <w:tcW w:w="5872" w:type="dxa"/>
          </w:tcPr>
          <w:p w14:paraId="5398BE7E" w14:textId="77777777" w:rsidR="00A71E23" w:rsidRDefault="00A71E23">
            <w:pPr>
              <w:pStyle w:val="TableParagraph"/>
              <w:rPr>
                <w:rFonts w:ascii="Times New Roman"/>
                <w:sz w:val="20"/>
              </w:rPr>
            </w:pPr>
          </w:p>
        </w:tc>
      </w:tr>
    </w:tbl>
    <w:p w14:paraId="5398BE80" w14:textId="77777777" w:rsidR="00A71E23" w:rsidRDefault="00A71E23">
      <w:pPr>
        <w:rPr>
          <w:rFonts w:ascii="Times New Roman"/>
          <w:sz w:val="20"/>
        </w:rPr>
        <w:sectPr w:rsidR="00A71E23">
          <w:footerReference w:type="default" r:id="rId14"/>
          <w:pgSz w:w="11910" w:h="16840"/>
          <w:pgMar w:top="1580" w:right="540" w:bottom="1340" w:left="1140" w:header="0" w:footer="1157" w:gutter="0"/>
          <w:pgNumType w:start="2"/>
          <w:cols w:space="720"/>
        </w:sectPr>
      </w:pPr>
    </w:p>
    <w:p w14:paraId="5398BE81" w14:textId="77777777" w:rsidR="00A71E23" w:rsidRDefault="00462AC2">
      <w:pPr>
        <w:spacing w:before="62" w:line="242" w:lineRule="auto"/>
        <w:ind w:left="2160" w:right="2756"/>
        <w:jc w:val="center"/>
        <w:rPr>
          <w:b/>
          <w:sz w:val="28"/>
        </w:rPr>
      </w:pPr>
      <w:r>
        <w:rPr>
          <w:b/>
          <w:sz w:val="28"/>
        </w:rPr>
        <w:lastRenderedPageBreak/>
        <w:t>Roads Authorities &amp; Utilities Committee (Scotland)</w:t>
      </w:r>
    </w:p>
    <w:p w14:paraId="5398BE82" w14:textId="77777777" w:rsidR="00A71E23" w:rsidRDefault="00A71E23">
      <w:pPr>
        <w:pStyle w:val="BodyText"/>
        <w:spacing w:before="6"/>
        <w:rPr>
          <w:b/>
          <w:sz w:val="27"/>
        </w:rPr>
      </w:pPr>
    </w:p>
    <w:p w14:paraId="5398BE83" w14:textId="77777777" w:rsidR="00A71E23" w:rsidRDefault="00462AC2">
      <w:pPr>
        <w:spacing w:before="1"/>
        <w:ind w:left="2160" w:right="2755"/>
        <w:jc w:val="center"/>
        <w:rPr>
          <w:b/>
          <w:sz w:val="28"/>
        </w:rPr>
      </w:pPr>
      <w:r>
        <w:rPr>
          <w:b/>
          <w:sz w:val="28"/>
        </w:rPr>
        <w:t>Advice Note 30</w:t>
      </w:r>
    </w:p>
    <w:p w14:paraId="5398BE84" w14:textId="77777777" w:rsidR="00A71E23" w:rsidRDefault="00A71E23">
      <w:pPr>
        <w:pStyle w:val="BodyText"/>
        <w:rPr>
          <w:b/>
          <w:sz w:val="28"/>
        </w:rPr>
      </w:pPr>
    </w:p>
    <w:p w14:paraId="5398BE85" w14:textId="77777777" w:rsidR="00A71E23" w:rsidRDefault="00462AC2">
      <w:pPr>
        <w:ind w:left="634" w:right="1228"/>
        <w:jc w:val="center"/>
        <w:rPr>
          <w:b/>
          <w:sz w:val="24"/>
        </w:rPr>
      </w:pPr>
      <w:r>
        <w:rPr>
          <w:b/>
          <w:sz w:val="24"/>
        </w:rPr>
        <w:t>Addendum to Appendix B in the Code of Practice for the Co-ordination of Works in Roads</w:t>
      </w:r>
    </w:p>
    <w:p w14:paraId="5398BE86" w14:textId="77777777" w:rsidR="00A71E23" w:rsidRDefault="00A71E23">
      <w:pPr>
        <w:pStyle w:val="BodyText"/>
        <w:rPr>
          <w:b/>
          <w:sz w:val="26"/>
        </w:rPr>
      </w:pPr>
    </w:p>
    <w:p w14:paraId="5398BE87" w14:textId="77777777" w:rsidR="00A71E23" w:rsidRDefault="00462AC2">
      <w:pPr>
        <w:pStyle w:val="Heading2"/>
        <w:numPr>
          <w:ilvl w:val="0"/>
          <w:numId w:val="23"/>
        </w:numPr>
        <w:tabs>
          <w:tab w:val="left" w:pos="1020"/>
          <w:tab w:val="left" w:pos="1021"/>
        </w:tabs>
        <w:spacing w:before="193"/>
        <w:ind w:hanging="721"/>
      </w:pPr>
      <w:r>
        <w:t>Background</w:t>
      </w:r>
    </w:p>
    <w:p w14:paraId="5398BE88" w14:textId="77777777" w:rsidR="00A71E23" w:rsidRDefault="00A71E23">
      <w:pPr>
        <w:pStyle w:val="BodyText"/>
        <w:rPr>
          <w:b/>
          <w:sz w:val="21"/>
        </w:rPr>
      </w:pPr>
    </w:p>
    <w:p w14:paraId="5398BE89" w14:textId="77777777" w:rsidR="00A71E23" w:rsidRDefault="00462AC2">
      <w:pPr>
        <w:pStyle w:val="ListParagraph"/>
        <w:numPr>
          <w:ilvl w:val="1"/>
          <w:numId w:val="23"/>
        </w:numPr>
        <w:tabs>
          <w:tab w:val="left" w:pos="1021"/>
        </w:tabs>
        <w:ind w:right="892"/>
        <w:jc w:val="both"/>
      </w:pPr>
      <w:r>
        <w:t xml:space="preserve">Appendix B of the Code of Practice for the Co-ordination of Works in Roads (April 2013) lists the Terms of Reference and Constitution for Area </w:t>
      </w:r>
      <w:proofErr w:type="spellStart"/>
      <w:r>
        <w:t>RAUCs</w:t>
      </w:r>
      <w:proofErr w:type="spellEnd"/>
      <w:r>
        <w:t xml:space="preserve"> and Local Co- ordination</w:t>
      </w:r>
      <w:r>
        <w:rPr>
          <w:spacing w:val="-1"/>
        </w:rPr>
        <w:t xml:space="preserve"> </w:t>
      </w:r>
      <w:r>
        <w:t>Meetings.</w:t>
      </w:r>
    </w:p>
    <w:p w14:paraId="5398BE8A" w14:textId="77777777" w:rsidR="00A71E23" w:rsidRDefault="00A71E23">
      <w:pPr>
        <w:pStyle w:val="BodyText"/>
        <w:spacing w:before="10"/>
        <w:rPr>
          <w:sz w:val="20"/>
        </w:rPr>
      </w:pPr>
    </w:p>
    <w:p w14:paraId="5398BE8B" w14:textId="77777777" w:rsidR="00A71E23" w:rsidRDefault="00462AC2">
      <w:pPr>
        <w:pStyle w:val="ListParagraph"/>
        <w:numPr>
          <w:ilvl w:val="1"/>
          <w:numId w:val="23"/>
        </w:numPr>
        <w:tabs>
          <w:tab w:val="left" w:pos="1021"/>
        </w:tabs>
        <w:ind w:right="893"/>
        <w:jc w:val="both"/>
      </w:pPr>
      <w:r>
        <w:t xml:space="preserve">The Roads Authorities and Utilities Committee (Scotland) at their meeting on 1 September 2021 agreed revised Terms of Reference and Constitutions for </w:t>
      </w:r>
      <w:proofErr w:type="spellStart"/>
      <w:r>
        <w:t>RAUC</w:t>
      </w:r>
      <w:proofErr w:type="spellEnd"/>
      <w:r>
        <w:t xml:space="preserve">(S), Area </w:t>
      </w:r>
      <w:proofErr w:type="spellStart"/>
      <w:r>
        <w:t>RAUCs</w:t>
      </w:r>
      <w:proofErr w:type="spellEnd"/>
      <w:r>
        <w:t xml:space="preserve"> and Local Co-ordination Meetings from 1 April</w:t>
      </w:r>
      <w:r>
        <w:rPr>
          <w:spacing w:val="-9"/>
        </w:rPr>
        <w:t xml:space="preserve"> </w:t>
      </w:r>
      <w:r>
        <w:t>2022.</w:t>
      </w:r>
    </w:p>
    <w:p w14:paraId="5398BE8C" w14:textId="77777777" w:rsidR="00A71E23" w:rsidRDefault="00A71E23">
      <w:pPr>
        <w:pStyle w:val="BodyText"/>
        <w:spacing w:before="9"/>
        <w:rPr>
          <w:sz w:val="20"/>
        </w:rPr>
      </w:pPr>
    </w:p>
    <w:p w14:paraId="5398BE8D" w14:textId="77777777" w:rsidR="00A71E23" w:rsidRDefault="00462AC2">
      <w:pPr>
        <w:pStyle w:val="ListParagraph"/>
        <w:numPr>
          <w:ilvl w:val="1"/>
          <w:numId w:val="23"/>
        </w:numPr>
        <w:tabs>
          <w:tab w:val="left" w:pos="1021"/>
        </w:tabs>
        <w:spacing w:before="1"/>
        <w:ind w:right="891"/>
        <w:jc w:val="both"/>
      </w:pPr>
      <w:r>
        <w:t>The Code of Practice for the Co-ordination of Works in Roads which is a Scottish Ministerial document will be reviewed as part of the ongoing implementation of the Transport (Scotland) Act</w:t>
      </w:r>
      <w:r>
        <w:rPr>
          <w:spacing w:val="-6"/>
        </w:rPr>
        <w:t xml:space="preserve"> </w:t>
      </w:r>
      <w:r>
        <w:t>2019.</w:t>
      </w:r>
    </w:p>
    <w:p w14:paraId="5398BE8E" w14:textId="77777777" w:rsidR="00A71E23" w:rsidRDefault="00A71E23">
      <w:pPr>
        <w:pStyle w:val="BodyText"/>
        <w:rPr>
          <w:sz w:val="21"/>
        </w:rPr>
      </w:pPr>
    </w:p>
    <w:p w14:paraId="5398BE8F" w14:textId="77777777" w:rsidR="00A71E23" w:rsidRDefault="00462AC2">
      <w:pPr>
        <w:pStyle w:val="ListParagraph"/>
        <w:numPr>
          <w:ilvl w:val="1"/>
          <w:numId w:val="23"/>
        </w:numPr>
        <w:tabs>
          <w:tab w:val="left" w:pos="1021"/>
        </w:tabs>
        <w:ind w:right="894"/>
        <w:jc w:val="both"/>
      </w:pPr>
      <w:r>
        <w:t xml:space="preserve">Until the review is complete it is necessary publish this Advice Note as an addendum to Appendix B of the Code of Practice for the Co-ordination of Works in Roads to incorporate the revised </w:t>
      </w:r>
      <w:proofErr w:type="spellStart"/>
      <w:r>
        <w:t>RAUC</w:t>
      </w:r>
      <w:proofErr w:type="spellEnd"/>
      <w:r>
        <w:t>(S) Terms of Reference and</w:t>
      </w:r>
      <w:r>
        <w:rPr>
          <w:spacing w:val="-7"/>
        </w:rPr>
        <w:t xml:space="preserve"> </w:t>
      </w:r>
      <w:r>
        <w:t>Constitutions.</w:t>
      </w:r>
    </w:p>
    <w:p w14:paraId="5398BE90" w14:textId="77777777" w:rsidR="00A71E23" w:rsidRDefault="00A71E23">
      <w:pPr>
        <w:pStyle w:val="BodyText"/>
        <w:spacing w:before="7"/>
        <w:rPr>
          <w:sz w:val="20"/>
        </w:rPr>
      </w:pPr>
    </w:p>
    <w:p w14:paraId="5398BE91" w14:textId="77777777" w:rsidR="00A71E23" w:rsidRDefault="00462AC2">
      <w:pPr>
        <w:pStyle w:val="Heading2"/>
        <w:numPr>
          <w:ilvl w:val="0"/>
          <w:numId w:val="23"/>
        </w:numPr>
        <w:tabs>
          <w:tab w:val="left" w:pos="1008"/>
          <w:tab w:val="left" w:pos="1009"/>
        </w:tabs>
        <w:ind w:left="1008" w:hanging="709"/>
      </w:pPr>
      <w:r>
        <w:t>Appendix B of the Code of Practice for the Co-ordination of Works in</w:t>
      </w:r>
      <w:r>
        <w:rPr>
          <w:spacing w:val="-15"/>
        </w:rPr>
        <w:t xml:space="preserve"> </w:t>
      </w:r>
      <w:r>
        <w:t>Roads</w:t>
      </w:r>
    </w:p>
    <w:p w14:paraId="5398BE92" w14:textId="77777777" w:rsidR="00A71E23" w:rsidRDefault="00A71E23">
      <w:pPr>
        <w:pStyle w:val="BodyText"/>
        <w:rPr>
          <w:b/>
          <w:sz w:val="21"/>
        </w:rPr>
      </w:pPr>
    </w:p>
    <w:p w14:paraId="5398BE93" w14:textId="77777777" w:rsidR="00A71E23" w:rsidRDefault="00462AC2">
      <w:pPr>
        <w:pStyle w:val="ListParagraph"/>
        <w:numPr>
          <w:ilvl w:val="1"/>
          <w:numId w:val="23"/>
        </w:numPr>
        <w:tabs>
          <w:tab w:val="left" w:pos="1008"/>
          <w:tab w:val="left" w:pos="1009"/>
        </w:tabs>
        <w:ind w:left="1008" w:right="1301" w:hanging="708"/>
      </w:pPr>
      <w:r>
        <w:t>Appendix B in the Code of Practice for the Co-ordination of Works in Roads (April 2013) is deleted and replaced by the addendum on Pages 4 to 17 of this Advice Note.</w:t>
      </w:r>
    </w:p>
    <w:p w14:paraId="5398BE94" w14:textId="77777777" w:rsidR="00A71E23" w:rsidRDefault="00A71E23">
      <w:pPr>
        <w:sectPr w:rsidR="00A71E23">
          <w:pgSz w:w="11910" w:h="16840"/>
          <w:pgMar w:top="1380" w:right="540" w:bottom="1420" w:left="1140" w:header="0" w:footer="1157" w:gutter="0"/>
          <w:cols w:space="720"/>
        </w:sectPr>
      </w:pPr>
    </w:p>
    <w:p w14:paraId="5398BE95" w14:textId="77777777" w:rsidR="00A71E23" w:rsidRDefault="00462AC2">
      <w:pPr>
        <w:pStyle w:val="Heading2"/>
        <w:spacing w:before="77"/>
        <w:ind w:right="907"/>
      </w:pPr>
      <w:r>
        <w:lastRenderedPageBreak/>
        <w:t>Addendum to Appendix B of the Code of Practice for the Co-ordination of Works in Roads</w:t>
      </w:r>
    </w:p>
    <w:p w14:paraId="5398BE96" w14:textId="77777777" w:rsidR="00A71E23" w:rsidRDefault="00A71E23">
      <w:pPr>
        <w:pStyle w:val="BodyText"/>
        <w:spacing w:before="11"/>
        <w:rPr>
          <w:b/>
          <w:sz w:val="21"/>
        </w:rPr>
      </w:pPr>
    </w:p>
    <w:p w14:paraId="5398BE97" w14:textId="77777777" w:rsidR="00A71E23" w:rsidRDefault="00462AC2">
      <w:pPr>
        <w:tabs>
          <w:tab w:val="left" w:pos="1020"/>
        </w:tabs>
        <w:spacing w:line="480" w:lineRule="auto"/>
        <w:ind w:left="300" w:right="2087"/>
        <w:rPr>
          <w:b/>
        </w:rPr>
      </w:pPr>
      <w:r>
        <w:rPr>
          <w:b/>
        </w:rPr>
        <w:t xml:space="preserve">Terms of Reference &amp; Constitution for </w:t>
      </w:r>
      <w:proofErr w:type="spellStart"/>
      <w:r>
        <w:rPr>
          <w:b/>
        </w:rPr>
        <w:t>RAUC</w:t>
      </w:r>
      <w:proofErr w:type="spellEnd"/>
      <w:r>
        <w:rPr>
          <w:b/>
        </w:rPr>
        <w:t xml:space="preserve">(S) Meetings from 1 April 2022 </w:t>
      </w:r>
      <w:proofErr w:type="spellStart"/>
      <w:r>
        <w:rPr>
          <w:b/>
        </w:rPr>
        <w:t>B1</w:t>
      </w:r>
      <w:proofErr w:type="spellEnd"/>
      <w:r>
        <w:rPr>
          <w:b/>
        </w:rPr>
        <w:tab/>
        <w:t xml:space="preserve">Model Terms of Reference for </w:t>
      </w:r>
      <w:proofErr w:type="spellStart"/>
      <w:r>
        <w:rPr>
          <w:b/>
        </w:rPr>
        <w:t>RAUC</w:t>
      </w:r>
      <w:proofErr w:type="spellEnd"/>
      <w:r>
        <w:rPr>
          <w:b/>
          <w:spacing w:val="-2"/>
        </w:rPr>
        <w:t xml:space="preserve"> </w:t>
      </w:r>
      <w:r>
        <w:rPr>
          <w:b/>
        </w:rPr>
        <w:t>(Scotland)</w:t>
      </w:r>
    </w:p>
    <w:p w14:paraId="5398BE98" w14:textId="77777777" w:rsidR="00A71E23" w:rsidRDefault="00462AC2">
      <w:pPr>
        <w:tabs>
          <w:tab w:val="left" w:pos="1020"/>
        </w:tabs>
        <w:spacing w:line="480" w:lineRule="auto"/>
        <w:ind w:left="300" w:right="7147"/>
        <w:rPr>
          <w:b/>
        </w:rPr>
      </w:pPr>
      <w:proofErr w:type="spellStart"/>
      <w:r>
        <w:rPr>
          <w:b/>
        </w:rPr>
        <w:t>B1.1</w:t>
      </w:r>
      <w:proofErr w:type="spellEnd"/>
      <w:r>
        <w:rPr>
          <w:b/>
        </w:rPr>
        <w:tab/>
        <w:t xml:space="preserve">Terms of </w:t>
      </w:r>
      <w:r>
        <w:rPr>
          <w:b/>
          <w:spacing w:val="-3"/>
        </w:rPr>
        <w:t xml:space="preserve">Reference </w:t>
      </w:r>
      <w:r>
        <w:rPr>
          <w:b/>
        </w:rPr>
        <w:t>Purpose</w:t>
      </w:r>
    </w:p>
    <w:p w14:paraId="5398BE99" w14:textId="77777777" w:rsidR="00A71E23" w:rsidRDefault="00462AC2">
      <w:pPr>
        <w:pStyle w:val="ListParagraph"/>
        <w:numPr>
          <w:ilvl w:val="0"/>
          <w:numId w:val="22"/>
        </w:numPr>
        <w:tabs>
          <w:tab w:val="left" w:pos="661"/>
        </w:tabs>
        <w:spacing w:before="2"/>
        <w:ind w:right="894"/>
        <w:jc w:val="both"/>
      </w:pPr>
      <w:r>
        <w:t>The Roads and Utilities Committee (Scotland) (</w:t>
      </w:r>
      <w:proofErr w:type="spellStart"/>
      <w:r>
        <w:t>RAUC</w:t>
      </w:r>
      <w:proofErr w:type="spellEnd"/>
      <w:r>
        <w:t>(S)) shall provide support and advice to the Scottish Road Works Commissioner (SRWC), with a view to improving the planning, co-ordination and quality of all road</w:t>
      </w:r>
      <w:r>
        <w:rPr>
          <w:spacing w:val="-3"/>
        </w:rPr>
        <w:t xml:space="preserve"> </w:t>
      </w:r>
      <w:r>
        <w:t>works.</w:t>
      </w:r>
    </w:p>
    <w:p w14:paraId="5398BE9A" w14:textId="77777777" w:rsidR="00A71E23" w:rsidRDefault="00A71E23">
      <w:pPr>
        <w:pStyle w:val="BodyText"/>
      </w:pPr>
    </w:p>
    <w:p w14:paraId="5398BE9B" w14:textId="77777777" w:rsidR="00A71E23" w:rsidRDefault="00462AC2">
      <w:pPr>
        <w:pStyle w:val="ListParagraph"/>
        <w:numPr>
          <w:ilvl w:val="0"/>
          <w:numId w:val="22"/>
        </w:numPr>
        <w:tabs>
          <w:tab w:val="left" w:pos="661"/>
        </w:tabs>
        <w:spacing w:before="1"/>
        <w:ind w:hanging="361"/>
      </w:pPr>
      <w:proofErr w:type="spellStart"/>
      <w:r>
        <w:t>RAUC</w:t>
      </w:r>
      <w:proofErr w:type="spellEnd"/>
      <w:r>
        <w:t>(S) shall support and advise the SRWC in undertaking their general functions</w:t>
      </w:r>
      <w:r>
        <w:rPr>
          <w:spacing w:val="-17"/>
        </w:rPr>
        <w:t xml:space="preserve"> </w:t>
      </w:r>
      <w:r>
        <w:t>of</w:t>
      </w:r>
    </w:p>
    <w:p w14:paraId="5398BE9C" w14:textId="77777777" w:rsidR="00A71E23" w:rsidRDefault="00A71E23">
      <w:pPr>
        <w:pStyle w:val="BodyText"/>
      </w:pPr>
    </w:p>
    <w:p w14:paraId="5398BE9D" w14:textId="77777777" w:rsidR="00A71E23" w:rsidRDefault="00462AC2">
      <w:pPr>
        <w:pStyle w:val="ListParagraph"/>
        <w:numPr>
          <w:ilvl w:val="1"/>
          <w:numId w:val="22"/>
        </w:numPr>
        <w:tabs>
          <w:tab w:val="left" w:pos="1021"/>
        </w:tabs>
        <w:spacing w:before="1"/>
        <w:ind w:hanging="294"/>
      </w:pPr>
      <w:r>
        <w:t>Monitoring the carrying out of works in roads;</w:t>
      </w:r>
    </w:p>
    <w:p w14:paraId="5398BE9E" w14:textId="77777777" w:rsidR="00A71E23" w:rsidRDefault="00A71E23">
      <w:pPr>
        <w:pStyle w:val="BodyText"/>
        <w:spacing w:before="9"/>
        <w:rPr>
          <w:sz w:val="21"/>
        </w:rPr>
      </w:pPr>
    </w:p>
    <w:p w14:paraId="5398BE9F" w14:textId="77777777" w:rsidR="00A71E23" w:rsidRDefault="00462AC2">
      <w:pPr>
        <w:pStyle w:val="ListParagraph"/>
        <w:numPr>
          <w:ilvl w:val="1"/>
          <w:numId w:val="22"/>
        </w:numPr>
        <w:tabs>
          <w:tab w:val="left" w:pos="1021"/>
        </w:tabs>
        <w:ind w:right="1904"/>
      </w:pPr>
      <w:r>
        <w:t>Promoting compliance with the current Acts, Codes of Practice etc. and the obligations imposed under them; and</w:t>
      </w:r>
    </w:p>
    <w:p w14:paraId="5398BEA0" w14:textId="77777777" w:rsidR="00A71E23" w:rsidRDefault="00A71E23">
      <w:pPr>
        <w:pStyle w:val="BodyText"/>
        <w:spacing w:before="2"/>
      </w:pPr>
    </w:p>
    <w:p w14:paraId="5398BEA1" w14:textId="77777777" w:rsidR="00A71E23" w:rsidRDefault="00462AC2">
      <w:pPr>
        <w:pStyle w:val="ListParagraph"/>
        <w:numPr>
          <w:ilvl w:val="1"/>
          <w:numId w:val="22"/>
        </w:numPr>
        <w:tabs>
          <w:tab w:val="left" w:pos="1021"/>
        </w:tabs>
        <w:ind w:hanging="294"/>
      </w:pPr>
      <w:r>
        <w:t>Promoting the pursuit of good practice by the wider road works</w:t>
      </w:r>
      <w:r>
        <w:rPr>
          <w:spacing w:val="-11"/>
        </w:rPr>
        <w:t xml:space="preserve"> </w:t>
      </w:r>
      <w:r>
        <w:t>community.</w:t>
      </w:r>
    </w:p>
    <w:p w14:paraId="5398BEA2" w14:textId="77777777" w:rsidR="00A71E23" w:rsidRDefault="00A71E23">
      <w:pPr>
        <w:pStyle w:val="BodyText"/>
        <w:spacing w:before="7"/>
        <w:rPr>
          <w:sz w:val="21"/>
        </w:rPr>
      </w:pPr>
    </w:p>
    <w:p w14:paraId="5398BEA3" w14:textId="77777777" w:rsidR="00A71E23" w:rsidRDefault="00462AC2">
      <w:pPr>
        <w:pStyle w:val="Heading2"/>
      </w:pPr>
      <w:r>
        <w:t>Meeting Agenda</w:t>
      </w:r>
    </w:p>
    <w:p w14:paraId="5398BEA4" w14:textId="77777777" w:rsidR="00A71E23" w:rsidRDefault="00A71E23">
      <w:pPr>
        <w:pStyle w:val="BodyText"/>
        <w:spacing w:before="3"/>
        <w:rPr>
          <w:b/>
        </w:rPr>
      </w:pPr>
    </w:p>
    <w:p w14:paraId="5398BEA5" w14:textId="77777777" w:rsidR="00A71E23" w:rsidRDefault="00462AC2">
      <w:pPr>
        <w:pStyle w:val="ListParagraph"/>
        <w:numPr>
          <w:ilvl w:val="0"/>
          <w:numId w:val="22"/>
        </w:numPr>
        <w:tabs>
          <w:tab w:val="left" w:pos="661"/>
        </w:tabs>
        <w:ind w:hanging="361"/>
      </w:pPr>
      <w:r>
        <w:t xml:space="preserve">The </w:t>
      </w:r>
      <w:proofErr w:type="spellStart"/>
      <w:r>
        <w:t>RAUC</w:t>
      </w:r>
      <w:proofErr w:type="spellEnd"/>
      <w:r>
        <w:t>(S) meeting agenda template is replicated in Appendix 1</w:t>
      </w:r>
      <w:r>
        <w:rPr>
          <w:spacing w:val="-11"/>
        </w:rPr>
        <w:t xml:space="preserve"> </w:t>
      </w:r>
      <w:r>
        <w:t>below.</w:t>
      </w:r>
    </w:p>
    <w:p w14:paraId="5398BEA6" w14:textId="77777777" w:rsidR="00A71E23" w:rsidRDefault="00A71E23">
      <w:pPr>
        <w:pStyle w:val="BodyText"/>
        <w:rPr>
          <w:sz w:val="24"/>
        </w:rPr>
      </w:pPr>
    </w:p>
    <w:p w14:paraId="5398BEA7" w14:textId="77777777" w:rsidR="00A71E23" w:rsidRDefault="00A71E23">
      <w:pPr>
        <w:pStyle w:val="BodyText"/>
        <w:spacing w:before="8"/>
        <w:rPr>
          <w:sz w:val="19"/>
        </w:rPr>
      </w:pPr>
    </w:p>
    <w:p w14:paraId="5398BEA8" w14:textId="77777777" w:rsidR="00A71E23" w:rsidRDefault="00462AC2">
      <w:pPr>
        <w:pStyle w:val="Heading2"/>
        <w:spacing w:before="1"/>
      </w:pPr>
      <w:r>
        <w:t>Activities</w:t>
      </w:r>
    </w:p>
    <w:p w14:paraId="5398BEA9" w14:textId="77777777" w:rsidR="00A71E23" w:rsidRDefault="00A71E23">
      <w:pPr>
        <w:pStyle w:val="BodyText"/>
        <w:spacing w:before="3"/>
        <w:rPr>
          <w:b/>
        </w:rPr>
      </w:pPr>
    </w:p>
    <w:p w14:paraId="5398BEAA" w14:textId="77777777" w:rsidR="00A71E23" w:rsidRDefault="00462AC2">
      <w:pPr>
        <w:pStyle w:val="ListParagraph"/>
        <w:numPr>
          <w:ilvl w:val="0"/>
          <w:numId w:val="22"/>
        </w:numPr>
        <w:tabs>
          <w:tab w:val="left" w:pos="661"/>
        </w:tabs>
        <w:ind w:right="898"/>
        <w:jc w:val="both"/>
      </w:pPr>
      <w:proofErr w:type="spellStart"/>
      <w:r>
        <w:t>RAUC</w:t>
      </w:r>
      <w:proofErr w:type="spellEnd"/>
      <w:r>
        <w:t xml:space="preserve">(S) will discuss subjects of interest and, where appropriate, will aim to agree a joint course of action including for example, the development of best practice and performance reports, advice on future legislation and the submission of representations to the Scottish Government, SRWC, </w:t>
      </w:r>
      <w:proofErr w:type="spellStart"/>
      <w:r>
        <w:t>HAUC</w:t>
      </w:r>
      <w:proofErr w:type="spellEnd"/>
      <w:r>
        <w:t xml:space="preserve"> UK and other</w:t>
      </w:r>
      <w:r>
        <w:rPr>
          <w:spacing w:val="-10"/>
        </w:rPr>
        <w:t xml:space="preserve"> </w:t>
      </w:r>
      <w:r>
        <w:t>organisations.</w:t>
      </w:r>
    </w:p>
    <w:p w14:paraId="5398BEAB" w14:textId="77777777" w:rsidR="00A71E23" w:rsidRDefault="00A71E23">
      <w:pPr>
        <w:pStyle w:val="BodyText"/>
      </w:pPr>
    </w:p>
    <w:p w14:paraId="5398BEAC" w14:textId="77777777" w:rsidR="00A71E23" w:rsidRDefault="00462AC2">
      <w:pPr>
        <w:pStyle w:val="ListParagraph"/>
        <w:numPr>
          <w:ilvl w:val="0"/>
          <w:numId w:val="22"/>
        </w:numPr>
        <w:tabs>
          <w:tab w:val="left" w:pos="661"/>
        </w:tabs>
        <w:ind w:right="893"/>
        <w:jc w:val="both"/>
      </w:pPr>
      <w:r>
        <w:t>Normally, there are 3 meetings per year, held on the last Wednesday of February, June and October, or as required by business. At the discretion of the Co-chairs, meetings may be held virtually or in actual meeting rooms, to be agreed in advance. It would be deemed advantageous to have one in-person meeting annually. When held  in-person the option to join electronically shall be made available to all members and</w:t>
      </w:r>
      <w:r>
        <w:rPr>
          <w:spacing w:val="-20"/>
        </w:rPr>
        <w:t xml:space="preserve"> </w:t>
      </w:r>
      <w:r>
        <w:t>invitees.</w:t>
      </w:r>
    </w:p>
    <w:p w14:paraId="5398BEAD" w14:textId="77777777" w:rsidR="00A71E23" w:rsidRDefault="00A71E23">
      <w:pPr>
        <w:pStyle w:val="BodyText"/>
        <w:spacing w:before="10"/>
        <w:rPr>
          <w:sz w:val="21"/>
        </w:rPr>
      </w:pPr>
    </w:p>
    <w:p w14:paraId="5398BEAE" w14:textId="77777777" w:rsidR="00A71E23" w:rsidRDefault="00462AC2">
      <w:pPr>
        <w:pStyle w:val="Heading2"/>
      </w:pPr>
      <w:r>
        <w:t>Membership</w:t>
      </w:r>
    </w:p>
    <w:p w14:paraId="5398BEAF" w14:textId="77777777" w:rsidR="00A71E23" w:rsidRDefault="00A71E23">
      <w:pPr>
        <w:pStyle w:val="BodyText"/>
        <w:spacing w:before="3"/>
        <w:rPr>
          <w:b/>
        </w:rPr>
      </w:pPr>
    </w:p>
    <w:p w14:paraId="5398BEB0" w14:textId="77777777" w:rsidR="00A71E23" w:rsidRDefault="00462AC2">
      <w:pPr>
        <w:pStyle w:val="ListParagraph"/>
        <w:numPr>
          <w:ilvl w:val="0"/>
          <w:numId w:val="22"/>
        </w:numPr>
        <w:tabs>
          <w:tab w:val="left" w:pos="661"/>
        </w:tabs>
        <w:ind w:right="895"/>
        <w:jc w:val="both"/>
      </w:pPr>
      <w:r>
        <w:t xml:space="preserve">The Committee comprises of representatives appointed by </w:t>
      </w:r>
      <w:proofErr w:type="spellStart"/>
      <w:r>
        <w:t>SJUG</w:t>
      </w:r>
      <w:proofErr w:type="spellEnd"/>
      <w:r>
        <w:t xml:space="preserve">, local Road Works Authorities, with representatives from the Scottish Government, Transport Scotland and Network Rail. Other appropriate bodies may be invited to attend as dictated by the business of the meeting. The Joint Chairs of </w:t>
      </w:r>
      <w:proofErr w:type="spellStart"/>
      <w:r>
        <w:t>HAUC</w:t>
      </w:r>
      <w:proofErr w:type="spellEnd"/>
      <w:r>
        <w:t xml:space="preserve"> UK have a standing invitation to attend, as does the</w:t>
      </w:r>
      <w:r>
        <w:rPr>
          <w:spacing w:val="-4"/>
        </w:rPr>
        <w:t xml:space="preserve"> </w:t>
      </w:r>
      <w:proofErr w:type="spellStart"/>
      <w:r>
        <w:t>oSRWC</w:t>
      </w:r>
      <w:proofErr w:type="spellEnd"/>
      <w:r>
        <w:t>.</w:t>
      </w:r>
    </w:p>
    <w:p w14:paraId="5398BEB1" w14:textId="77777777" w:rsidR="00A71E23" w:rsidRDefault="00A71E23">
      <w:pPr>
        <w:jc w:val="both"/>
        <w:sectPr w:rsidR="00A71E23">
          <w:pgSz w:w="11910" w:h="16840"/>
          <w:pgMar w:top="860" w:right="540" w:bottom="1420" w:left="1140" w:header="0" w:footer="1157" w:gutter="0"/>
          <w:cols w:space="720"/>
        </w:sectPr>
      </w:pPr>
    </w:p>
    <w:p w14:paraId="5398BEB2" w14:textId="77777777" w:rsidR="00A71E23" w:rsidRDefault="00462AC2">
      <w:pPr>
        <w:pStyle w:val="Heading2"/>
        <w:tabs>
          <w:tab w:val="left" w:pos="1020"/>
        </w:tabs>
        <w:spacing w:before="69"/>
        <w:rPr>
          <w:b w:val="0"/>
        </w:rPr>
      </w:pPr>
      <w:proofErr w:type="spellStart"/>
      <w:r>
        <w:lastRenderedPageBreak/>
        <w:t>B1.2</w:t>
      </w:r>
      <w:proofErr w:type="spellEnd"/>
      <w:r>
        <w:tab/>
        <w:t>Constitution</w:t>
      </w:r>
      <w:r>
        <w:rPr>
          <w:b w:val="0"/>
        </w:rPr>
        <w:t>.</w:t>
      </w:r>
    </w:p>
    <w:p w14:paraId="5398BEB3" w14:textId="77777777" w:rsidR="00A71E23" w:rsidRDefault="00A71E23">
      <w:pPr>
        <w:pStyle w:val="BodyText"/>
        <w:spacing w:before="3"/>
      </w:pPr>
    </w:p>
    <w:p w14:paraId="5398BEB4" w14:textId="77777777" w:rsidR="00A71E23" w:rsidRDefault="00462AC2">
      <w:pPr>
        <w:pStyle w:val="ListParagraph"/>
        <w:numPr>
          <w:ilvl w:val="0"/>
          <w:numId w:val="22"/>
        </w:numPr>
        <w:tabs>
          <w:tab w:val="left" w:pos="661"/>
        </w:tabs>
        <w:ind w:hanging="361"/>
      </w:pPr>
      <w:r>
        <w:t>Undertakers.</w:t>
      </w:r>
    </w:p>
    <w:p w14:paraId="5398BEB5" w14:textId="77777777" w:rsidR="00A71E23" w:rsidRDefault="00A71E23">
      <w:pPr>
        <w:pStyle w:val="BodyText"/>
      </w:pPr>
    </w:p>
    <w:p w14:paraId="5398BEB6" w14:textId="77777777" w:rsidR="00A71E23" w:rsidRDefault="00462AC2">
      <w:pPr>
        <w:pStyle w:val="BodyText"/>
        <w:ind w:left="660" w:right="896"/>
        <w:jc w:val="both"/>
      </w:pPr>
      <w:r>
        <w:t xml:space="preserve">There are twelve representatives. In the case of </w:t>
      </w:r>
      <w:proofErr w:type="spellStart"/>
      <w:r>
        <w:t>SJUG</w:t>
      </w:r>
      <w:proofErr w:type="spellEnd"/>
      <w:r>
        <w:t xml:space="preserve">, representation will consist of the Chair of </w:t>
      </w:r>
      <w:proofErr w:type="spellStart"/>
      <w:r>
        <w:t>SJUG</w:t>
      </w:r>
      <w:proofErr w:type="spellEnd"/>
      <w:r>
        <w:t xml:space="preserve"> who, ex officio is Undertaker Co-Chair, and members appointed from the following undertaker groups</w:t>
      </w:r>
    </w:p>
    <w:p w14:paraId="5398BEB7" w14:textId="77777777" w:rsidR="00A71E23" w:rsidRDefault="00A71E23">
      <w:pPr>
        <w:pStyle w:val="BodyText"/>
        <w:spacing w:before="10"/>
        <w:rPr>
          <w:sz w:val="21"/>
        </w:rPr>
      </w:pPr>
    </w:p>
    <w:p w14:paraId="5398BEB8" w14:textId="77777777" w:rsidR="00A71E23" w:rsidRDefault="00462AC2">
      <w:pPr>
        <w:pStyle w:val="ListParagraph"/>
        <w:numPr>
          <w:ilvl w:val="1"/>
          <w:numId w:val="22"/>
        </w:numPr>
        <w:tabs>
          <w:tab w:val="left" w:pos="1021"/>
        </w:tabs>
        <w:ind w:hanging="361"/>
      </w:pPr>
      <w:r>
        <w:t>Gas</w:t>
      </w:r>
    </w:p>
    <w:p w14:paraId="5398BEB9" w14:textId="77777777" w:rsidR="00A71E23" w:rsidRDefault="00462AC2">
      <w:pPr>
        <w:pStyle w:val="ListParagraph"/>
        <w:numPr>
          <w:ilvl w:val="1"/>
          <w:numId w:val="22"/>
        </w:numPr>
        <w:tabs>
          <w:tab w:val="left" w:pos="1021"/>
        </w:tabs>
        <w:spacing w:before="2" w:line="252" w:lineRule="exact"/>
        <w:ind w:hanging="361"/>
      </w:pPr>
      <w:r>
        <w:t>Telecommunications</w:t>
      </w:r>
    </w:p>
    <w:p w14:paraId="5398BEBA" w14:textId="77777777" w:rsidR="00A71E23" w:rsidRDefault="00462AC2">
      <w:pPr>
        <w:pStyle w:val="ListParagraph"/>
        <w:numPr>
          <w:ilvl w:val="1"/>
          <w:numId w:val="22"/>
        </w:numPr>
        <w:tabs>
          <w:tab w:val="left" w:pos="1021"/>
        </w:tabs>
        <w:spacing w:line="252" w:lineRule="exact"/>
        <w:ind w:hanging="361"/>
      </w:pPr>
      <w:r>
        <w:t>Power</w:t>
      </w:r>
    </w:p>
    <w:p w14:paraId="5398BEBB" w14:textId="77777777" w:rsidR="00A71E23" w:rsidRDefault="00462AC2">
      <w:pPr>
        <w:pStyle w:val="ListParagraph"/>
        <w:numPr>
          <w:ilvl w:val="1"/>
          <w:numId w:val="22"/>
        </w:numPr>
        <w:tabs>
          <w:tab w:val="left" w:pos="1021"/>
        </w:tabs>
        <w:spacing w:line="252" w:lineRule="exact"/>
        <w:ind w:hanging="361"/>
      </w:pPr>
      <w:r>
        <w:t>Water and</w:t>
      </w:r>
      <w:r>
        <w:rPr>
          <w:spacing w:val="-4"/>
        </w:rPr>
        <w:t xml:space="preserve"> </w:t>
      </w:r>
      <w:r>
        <w:t>Sewerage</w:t>
      </w:r>
    </w:p>
    <w:p w14:paraId="5398BEBC" w14:textId="77777777" w:rsidR="00A71E23" w:rsidRDefault="00A71E23">
      <w:pPr>
        <w:pStyle w:val="BodyText"/>
      </w:pPr>
    </w:p>
    <w:p w14:paraId="5398BEBD" w14:textId="77777777" w:rsidR="00A71E23" w:rsidRDefault="00462AC2">
      <w:pPr>
        <w:pStyle w:val="ListParagraph"/>
        <w:numPr>
          <w:ilvl w:val="0"/>
          <w:numId w:val="22"/>
        </w:numPr>
        <w:tabs>
          <w:tab w:val="left" w:pos="661"/>
        </w:tabs>
        <w:ind w:hanging="361"/>
      </w:pPr>
      <w:r>
        <w:t>Local Road Works</w:t>
      </w:r>
      <w:r>
        <w:rPr>
          <w:spacing w:val="-8"/>
        </w:rPr>
        <w:t xml:space="preserve"> </w:t>
      </w:r>
      <w:r>
        <w:t>Authorities</w:t>
      </w:r>
    </w:p>
    <w:p w14:paraId="5398BEBE" w14:textId="77777777" w:rsidR="00A71E23" w:rsidRDefault="00A71E23">
      <w:pPr>
        <w:pStyle w:val="BodyText"/>
      </w:pPr>
    </w:p>
    <w:p w14:paraId="5398BEBF" w14:textId="77777777" w:rsidR="00A71E23" w:rsidRDefault="00462AC2">
      <w:pPr>
        <w:pStyle w:val="BodyText"/>
        <w:spacing w:before="1"/>
        <w:ind w:left="660" w:right="896"/>
        <w:jc w:val="both"/>
      </w:pPr>
      <w:r>
        <w:t xml:space="preserve">There are twelve representatives, three appointed by the local Road Works Authorities, in each of the four Area </w:t>
      </w:r>
      <w:proofErr w:type="spellStart"/>
      <w:r>
        <w:t>RAUCs</w:t>
      </w:r>
      <w:proofErr w:type="spellEnd"/>
      <w:r>
        <w:t>. The Roads Co-Chair will be approved by SCOTS to whom the Co-Chair will report. The Roads Co-Chair is, ex officio, a member of the SCOTS Liaison Committee, and may attend the SCOTS Executive where</w:t>
      </w:r>
      <w:r>
        <w:rPr>
          <w:spacing w:val="-24"/>
        </w:rPr>
        <w:t xml:space="preserve"> </w:t>
      </w:r>
      <w:r>
        <w:t>necessary.</w:t>
      </w:r>
    </w:p>
    <w:p w14:paraId="5398BEC0" w14:textId="77777777" w:rsidR="00A71E23" w:rsidRDefault="00A71E23">
      <w:pPr>
        <w:pStyle w:val="BodyText"/>
      </w:pPr>
    </w:p>
    <w:p w14:paraId="5398BEC1" w14:textId="77777777" w:rsidR="00A71E23" w:rsidRDefault="00462AC2">
      <w:pPr>
        <w:pStyle w:val="ListParagraph"/>
        <w:numPr>
          <w:ilvl w:val="0"/>
          <w:numId w:val="22"/>
        </w:numPr>
        <w:tabs>
          <w:tab w:val="left" w:pos="661"/>
        </w:tabs>
        <w:ind w:hanging="361"/>
      </w:pPr>
      <w:r>
        <w:t>Scottish Government / Transport</w:t>
      </w:r>
      <w:r>
        <w:rPr>
          <w:spacing w:val="-8"/>
        </w:rPr>
        <w:t xml:space="preserve"> </w:t>
      </w:r>
      <w:r>
        <w:t>Scotland</w:t>
      </w:r>
    </w:p>
    <w:p w14:paraId="5398BEC2" w14:textId="77777777" w:rsidR="00A71E23" w:rsidRDefault="00A71E23">
      <w:pPr>
        <w:pStyle w:val="BodyText"/>
      </w:pPr>
    </w:p>
    <w:p w14:paraId="5398BEC3" w14:textId="77777777" w:rsidR="00A71E23" w:rsidRDefault="00462AC2">
      <w:pPr>
        <w:pStyle w:val="BodyText"/>
        <w:ind w:left="660" w:right="897"/>
        <w:jc w:val="both"/>
      </w:pPr>
      <w:r>
        <w:t>The Scottish Government is represented as the “legislative” body. A Transport Scotland representative attends to represent the trunk road interests as Road Works Authority.</w:t>
      </w:r>
    </w:p>
    <w:p w14:paraId="5398BEC4" w14:textId="77777777" w:rsidR="00A71E23" w:rsidRDefault="00A71E23">
      <w:pPr>
        <w:pStyle w:val="BodyText"/>
      </w:pPr>
    </w:p>
    <w:p w14:paraId="5398BEC5" w14:textId="77777777" w:rsidR="00A71E23" w:rsidRDefault="00462AC2">
      <w:pPr>
        <w:pStyle w:val="ListParagraph"/>
        <w:numPr>
          <w:ilvl w:val="0"/>
          <w:numId w:val="22"/>
        </w:numPr>
        <w:tabs>
          <w:tab w:val="left" w:pos="1020"/>
          <w:tab w:val="left" w:pos="1021"/>
        </w:tabs>
        <w:ind w:left="1020" w:hanging="721"/>
      </w:pPr>
      <w:r>
        <w:t>Network</w:t>
      </w:r>
      <w:r>
        <w:rPr>
          <w:spacing w:val="2"/>
        </w:rPr>
        <w:t xml:space="preserve"> </w:t>
      </w:r>
      <w:r>
        <w:t>Rail</w:t>
      </w:r>
    </w:p>
    <w:p w14:paraId="5398BEC6" w14:textId="77777777" w:rsidR="00A71E23" w:rsidRDefault="00A71E23">
      <w:pPr>
        <w:pStyle w:val="BodyText"/>
      </w:pPr>
    </w:p>
    <w:p w14:paraId="5398BEC7" w14:textId="7FA1E408" w:rsidR="00A71E23" w:rsidRPr="00524138" w:rsidRDefault="00462AC2">
      <w:pPr>
        <w:pStyle w:val="BodyText"/>
        <w:ind w:left="660" w:right="892"/>
        <w:jc w:val="both"/>
      </w:pPr>
      <w:r>
        <w:t xml:space="preserve">Network </w:t>
      </w:r>
      <w:r w:rsidRPr="00524138">
        <w:t xml:space="preserve">Rail is a member of </w:t>
      </w:r>
      <w:proofErr w:type="spellStart"/>
      <w:r w:rsidRPr="00524138">
        <w:t>RAUC</w:t>
      </w:r>
      <w:proofErr w:type="spellEnd"/>
      <w:r w:rsidRPr="00524138">
        <w:t xml:space="preserve">(S) in their capacity as an Undertaker and a Road Works Authority. Network Rail representatives are </w:t>
      </w:r>
      <w:proofErr w:type="spellStart"/>
      <w:r w:rsidRPr="00524138">
        <w:t>SJUG</w:t>
      </w:r>
      <w:proofErr w:type="spellEnd"/>
      <w:r w:rsidRPr="00524138">
        <w:t xml:space="preserve"> members and are a Statutory Undertaker in their own right. Network Rail members are not counted in the numbers set out in paragraphs (</w:t>
      </w:r>
      <w:r w:rsidR="00BF5A79" w:rsidRPr="00524138">
        <w:t>7</w:t>
      </w:r>
      <w:r w:rsidRPr="00524138">
        <w:t>) and (</w:t>
      </w:r>
      <w:r w:rsidR="00BF5A79" w:rsidRPr="00524138">
        <w:t>8</w:t>
      </w:r>
      <w:r w:rsidRPr="00524138">
        <w:t>) above.</w:t>
      </w:r>
    </w:p>
    <w:p w14:paraId="5398BEC8" w14:textId="77777777" w:rsidR="00A71E23" w:rsidRPr="00524138" w:rsidRDefault="00A71E23">
      <w:pPr>
        <w:pStyle w:val="BodyText"/>
      </w:pPr>
    </w:p>
    <w:p w14:paraId="5398BEC9" w14:textId="77777777" w:rsidR="00A71E23" w:rsidRPr="00524138" w:rsidRDefault="00462AC2">
      <w:pPr>
        <w:pStyle w:val="ListParagraph"/>
        <w:numPr>
          <w:ilvl w:val="0"/>
          <w:numId w:val="22"/>
        </w:numPr>
        <w:tabs>
          <w:tab w:val="left" w:pos="1020"/>
          <w:tab w:val="left" w:pos="1021"/>
        </w:tabs>
        <w:spacing w:before="1"/>
        <w:ind w:left="1020" w:hanging="721"/>
      </w:pPr>
      <w:r w:rsidRPr="00524138">
        <w:t>Substitutes</w:t>
      </w:r>
    </w:p>
    <w:p w14:paraId="5398BECA" w14:textId="77777777" w:rsidR="00A71E23" w:rsidRPr="00524138" w:rsidRDefault="00A71E23">
      <w:pPr>
        <w:pStyle w:val="BodyText"/>
      </w:pPr>
    </w:p>
    <w:p w14:paraId="5398BECB" w14:textId="77777777" w:rsidR="00A71E23" w:rsidRPr="00524138" w:rsidRDefault="00462AC2">
      <w:pPr>
        <w:pStyle w:val="BodyText"/>
        <w:ind w:left="660" w:right="894"/>
        <w:jc w:val="both"/>
      </w:pPr>
      <w:r w:rsidRPr="00524138">
        <w:t xml:space="preserve">Members of the Committee should send substitutes from their Area </w:t>
      </w:r>
      <w:proofErr w:type="spellStart"/>
      <w:r w:rsidRPr="00524138">
        <w:t>RAUC</w:t>
      </w:r>
      <w:proofErr w:type="spellEnd"/>
      <w:r w:rsidRPr="00524138">
        <w:t xml:space="preserve"> to meetings and additional members may be co-opted when necessary.</w:t>
      </w:r>
    </w:p>
    <w:p w14:paraId="5398BECC" w14:textId="77777777" w:rsidR="00A71E23" w:rsidRPr="00524138" w:rsidRDefault="00A71E23">
      <w:pPr>
        <w:pStyle w:val="BodyText"/>
        <w:spacing w:before="11"/>
        <w:rPr>
          <w:sz w:val="21"/>
        </w:rPr>
      </w:pPr>
    </w:p>
    <w:p w14:paraId="5398BECD" w14:textId="77777777" w:rsidR="00A71E23" w:rsidRPr="00524138" w:rsidRDefault="00462AC2">
      <w:pPr>
        <w:pStyle w:val="ListParagraph"/>
        <w:numPr>
          <w:ilvl w:val="0"/>
          <w:numId w:val="22"/>
        </w:numPr>
        <w:tabs>
          <w:tab w:val="left" w:pos="1020"/>
          <w:tab w:val="left" w:pos="1021"/>
        </w:tabs>
        <w:ind w:left="1020" w:hanging="721"/>
      </w:pPr>
      <w:r w:rsidRPr="00524138">
        <w:t>Area</w:t>
      </w:r>
      <w:r w:rsidRPr="00524138">
        <w:rPr>
          <w:spacing w:val="-1"/>
        </w:rPr>
        <w:t xml:space="preserve"> </w:t>
      </w:r>
      <w:proofErr w:type="spellStart"/>
      <w:r w:rsidRPr="00524138">
        <w:t>RAUCs</w:t>
      </w:r>
      <w:proofErr w:type="spellEnd"/>
    </w:p>
    <w:p w14:paraId="5398BECE" w14:textId="77777777" w:rsidR="00A71E23" w:rsidRPr="00524138" w:rsidRDefault="00A71E23">
      <w:pPr>
        <w:pStyle w:val="BodyText"/>
      </w:pPr>
    </w:p>
    <w:p w14:paraId="5398BECF" w14:textId="62946ABF" w:rsidR="00A71E23" w:rsidRPr="00524138" w:rsidRDefault="00462AC2">
      <w:pPr>
        <w:pStyle w:val="BodyText"/>
        <w:spacing w:before="1"/>
        <w:ind w:left="660" w:right="900"/>
        <w:jc w:val="both"/>
      </w:pPr>
      <w:r w:rsidRPr="00524138">
        <w:t xml:space="preserve">Chairs of Area </w:t>
      </w:r>
      <w:proofErr w:type="spellStart"/>
      <w:r w:rsidRPr="00524138">
        <w:t>RAUCs</w:t>
      </w:r>
      <w:proofErr w:type="spellEnd"/>
      <w:r w:rsidRPr="00524138">
        <w:t xml:space="preserve"> are members of </w:t>
      </w:r>
      <w:proofErr w:type="spellStart"/>
      <w:r w:rsidRPr="00524138">
        <w:t>RAUC</w:t>
      </w:r>
      <w:proofErr w:type="spellEnd"/>
      <w:r w:rsidRPr="00524138">
        <w:t>(S) and are counted within the numbers given in paragraphs (</w:t>
      </w:r>
      <w:r w:rsidR="00E06DFA" w:rsidRPr="00524138">
        <w:t>7</w:t>
      </w:r>
      <w:r w:rsidRPr="00524138">
        <w:t>) and (</w:t>
      </w:r>
      <w:r w:rsidR="00E06DFA" w:rsidRPr="00524138">
        <w:t>8</w:t>
      </w:r>
      <w:r w:rsidRPr="00524138">
        <w:t>) above.</w:t>
      </w:r>
    </w:p>
    <w:p w14:paraId="5398BED0" w14:textId="77777777" w:rsidR="00A71E23" w:rsidRPr="00524138" w:rsidRDefault="00A71E23">
      <w:pPr>
        <w:pStyle w:val="BodyText"/>
        <w:spacing w:before="10"/>
        <w:rPr>
          <w:sz w:val="21"/>
        </w:rPr>
      </w:pPr>
    </w:p>
    <w:p w14:paraId="5398BED1" w14:textId="77777777" w:rsidR="00A71E23" w:rsidRPr="00524138" w:rsidRDefault="00462AC2">
      <w:pPr>
        <w:pStyle w:val="ListParagraph"/>
        <w:numPr>
          <w:ilvl w:val="0"/>
          <w:numId w:val="22"/>
        </w:numPr>
        <w:tabs>
          <w:tab w:val="left" w:pos="1020"/>
          <w:tab w:val="left" w:pos="1021"/>
        </w:tabs>
        <w:spacing w:before="1"/>
        <w:ind w:left="1020" w:hanging="721"/>
      </w:pPr>
      <w:r w:rsidRPr="00524138">
        <w:t>Working</w:t>
      </w:r>
      <w:r w:rsidRPr="00524138">
        <w:rPr>
          <w:spacing w:val="-1"/>
        </w:rPr>
        <w:t xml:space="preserve"> </w:t>
      </w:r>
      <w:r w:rsidRPr="00524138">
        <w:t>Groups</w:t>
      </w:r>
    </w:p>
    <w:p w14:paraId="5398BED2" w14:textId="77777777" w:rsidR="00A71E23" w:rsidRPr="00524138" w:rsidRDefault="00A71E23">
      <w:pPr>
        <w:pStyle w:val="BodyText"/>
      </w:pPr>
    </w:p>
    <w:p w14:paraId="5398BED3" w14:textId="77777777" w:rsidR="00A71E23" w:rsidRPr="00524138" w:rsidRDefault="00462AC2">
      <w:pPr>
        <w:pStyle w:val="BodyText"/>
        <w:spacing w:before="1"/>
        <w:ind w:left="660"/>
        <w:jc w:val="both"/>
      </w:pPr>
      <w:proofErr w:type="spellStart"/>
      <w:r w:rsidRPr="00524138">
        <w:t>RAUC</w:t>
      </w:r>
      <w:proofErr w:type="spellEnd"/>
      <w:r w:rsidRPr="00524138">
        <w:t>(S) may from time to time establish working groups to discharge specific functions.</w:t>
      </w:r>
    </w:p>
    <w:p w14:paraId="5398BED4" w14:textId="77777777" w:rsidR="00A71E23" w:rsidRPr="00524138" w:rsidRDefault="00A71E23">
      <w:pPr>
        <w:pStyle w:val="BodyText"/>
      </w:pPr>
    </w:p>
    <w:p w14:paraId="5398BED5" w14:textId="2FC0536D" w:rsidR="00A71E23" w:rsidRDefault="00462AC2">
      <w:pPr>
        <w:pStyle w:val="BodyText"/>
        <w:ind w:left="660" w:right="894"/>
        <w:jc w:val="both"/>
      </w:pPr>
      <w:r w:rsidRPr="00524138">
        <w:t>The Gazetteer Working Group is responsible for issues arising from the National Street Gazetteer which is required for the effective operation of the Scottish Road Works Register (</w:t>
      </w:r>
      <w:proofErr w:type="spellStart"/>
      <w:r w:rsidRPr="00524138">
        <w:t>SRWR</w:t>
      </w:r>
      <w:proofErr w:type="spellEnd"/>
      <w:r w:rsidRPr="00524138">
        <w:t xml:space="preserve">). A written submission to </w:t>
      </w:r>
      <w:proofErr w:type="spellStart"/>
      <w:r w:rsidRPr="00524138">
        <w:t>RAUC</w:t>
      </w:r>
      <w:proofErr w:type="spellEnd"/>
      <w:r w:rsidRPr="00524138">
        <w:t>(S) is required, however the Chair of  the Group may attend. (Note – this is a Group where equal numbers may not be appropriate – see paragraph (1</w:t>
      </w:r>
      <w:r w:rsidR="00E06DFA" w:rsidRPr="00524138">
        <w:t>4</w:t>
      </w:r>
      <w:r w:rsidRPr="00524138">
        <w:t>)</w:t>
      </w:r>
      <w:r w:rsidRPr="00524138">
        <w:rPr>
          <w:spacing w:val="-4"/>
        </w:rPr>
        <w:t xml:space="preserve"> </w:t>
      </w:r>
      <w:r w:rsidRPr="00524138">
        <w:t>below.</w:t>
      </w:r>
    </w:p>
    <w:p w14:paraId="5398BED6" w14:textId="77777777" w:rsidR="00A71E23" w:rsidRDefault="00A71E23">
      <w:pPr>
        <w:jc w:val="both"/>
        <w:sectPr w:rsidR="00A71E23">
          <w:pgSz w:w="11910" w:h="16840"/>
          <w:pgMar w:top="1120" w:right="540" w:bottom="1420" w:left="1140" w:header="0" w:footer="1157" w:gutter="0"/>
          <w:cols w:space="720"/>
        </w:sectPr>
      </w:pPr>
    </w:p>
    <w:p w14:paraId="5398BED7" w14:textId="77777777" w:rsidR="00A71E23" w:rsidRDefault="00462AC2">
      <w:pPr>
        <w:pStyle w:val="ListParagraph"/>
        <w:numPr>
          <w:ilvl w:val="0"/>
          <w:numId w:val="22"/>
        </w:numPr>
        <w:tabs>
          <w:tab w:val="left" w:pos="1020"/>
          <w:tab w:val="left" w:pos="1021"/>
        </w:tabs>
        <w:spacing w:before="83"/>
        <w:ind w:left="1020" w:hanging="721"/>
      </w:pPr>
      <w:r>
        <w:lastRenderedPageBreak/>
        <w:t>Membership of Working</w:t>
      </w:r>
      <w:r>
        <w:rPr>
          <w:spacing w:val="-5"/>
        </w:rPr>
        <w:t xml:space="preserve"> </w:t>
      </w:r>
      <w:r>
        <w:t>Groups</w:t>
      </w:r>
    </w:p>
    <w:p w14:paraId="5398BED8" w14:textId="77777777" w:rsidR="00A71E23" w:rsidRDefault="00A71E23">
      <w:pPr>
        <w:pStyle w:val="BodyText"/>
        <w:spacing w:before="1"/>
      </w:pPr>
    </w:p>
    <w:p w14:paraId="5398BED9" w14:textId="77777777" w:rsidR="00A71E23" w:rsidRDefault="00462AC2">
      <w:pPr>
        <w:pStyle w:val="BodyText"/>
        <w:ind w:left="660"/>
        <w:jc w:val="both"/>
      </w:pPr>
      <w:proofErr w:type="spellStart"/>
      <w:r>
        <w:t>RAUC</w:t>
      </w:r>
      <w:proofErr w:type="spellEnd"/>
      <w:r>
        <w:t>(S) may from time to time establish working groups to discharge specific functions.</w:t>
      </w:r>
    </w:p>
    <w:p w14:paraId="5398BEDA" w14:textId="77777777" w:rsidR="00A71E23" w:rsidRDefault="00A71E23">
      <w:pPr>
        <w:pStyle w:val="BodyText"/>
      </w:pPr>
    </w:p>
    <w:p w14:paraId="5398BEDB" w14:textId="77777777" w:rsidR="00A71E23" w:rsidRDefault="00462AC2">
      <w:pPr>
        <w:pStyle w:val="BodyText"/>
        <w:ind w:left="660" w:right="894"/>
        <w:jc w:val="both"/>
      </w:pPr>
      <w:r>
        <w:t xml:space="preserve">Chairs and members of </w:t>
      </w:r>
      <w:proofErr w:type="spellStart"/>
      <w:r>
        <w:t>RAUC</w:t>
      </w:r>
      <w:proofErr w:type="spellEnd"/>
      <w:r>
        <w:t xml:space="preserve">(S) Working Groups do not have to be members of </w:t>
      </w:r>
      <w:proofErr w:type="spellStart"/>
      <w:r>
        <w:t>RAUC</w:t>
      </w:r>
      <w:proofErr w:type="spellEnd"/>
      <w:r>
        <w:t xml:space="preserve">(S). The chair of a Working Group who is not a member of </w:t>
      </w:r>
      <w:proofErr w:type="spellStart"/>
      <w:r>
        <w:t>RAUC</w:t>
      </w:r>
      <w:proofErr w:type="spellEnd"/>
      <w:r>
        <w:t xml:space="preserve">(S) will attend </w:t>
      </w:r>
      <w:proofErr w:type="spellStart"/>
      <w:r>
        <w:t>RAUC</w:t>
      </w:r>
      <w:proofErr w:type="spellEnd"/>
      <w:r>
        <w:t>(S) meetings as required.</w:t>
      </w:r>
    </w:p>
    <w:p w14:paraId="5398BEDC" w14:textId="77777777" w:rsidR="00A71E23" w:rsidRDefault="00A71E23">
      <w:pPr>
        <w:pStyle w:val="BodyText"/>
        <w:spacing w:before="1"/>
      </w:pPr>
    </w:p>
    <w:p w14:paraId="5398BEDD" w14:textId="77777777" w:rsidR="00A71E23" w:rsidRDefault="00462AC2">
      <w:pPr>
        <w:pStyle w:val="BodyText"/>
        <w:ind w:left="660" w:right="892"/>
        <w:jc w:val="both"/>
      </w:pPr>
      <w:r>
        <w:t xml:space="preserve">Working Groups shall normally comprise equal numbers of Road Works Authority and Undertaker representatives, except the Gazetteer Working Group and also where there is </w:t>
      </w:r>
      <w:proofErr w:type="spellStart"/>
      <w:r>
        <w:t>RAUC</w:t>
      </w:r>
      <w:proofErr w:type="spellEnd"/>
      <w:r>
        <w:t>(S) agreement to an uneven split of</w:t>
      </w:r>
      <w:r>
        <w:rPr>
          <w:spacing w:val="-1"/>
        </w:rPr>
        <w:t xml:space="preserve"> </w:t>
      </w:r>
      <w:r>
        <w:t>members.</w:t>
      </w:r>
    </w:p>
    <w:p w14:paraId="5398BEDE" w14:textId="77777777" w:rsidR="00A71E23" w:rsidRDefault="00A71E23">
      <w:pPr>
        <w:pStyle w:val="BodyText"/>
        <w:rPr>
          <w:sz w:val="24"/>
        </w:rPr>
      </w:pPr>
    </w:p>
    <w:p w14:paraId="5398BEDF" w14:textId="77777777" w:rsidR="00A71E23" w:rsidRDefault="00A71E23">
      <w:pPr>
        <w:pStyle w:val="BodyText"/>
        <w:rPr>
          <w:sz w:val="20"/>
        </w:rPr>
      </w:pPr>
    </w:p>
    <w:p w14:paraId="5398BEE0" w14:textId="77777777" w:rsidR="00A71E23" w:rsidRDefault="00462AC2">
      <w:pPr>
        <w:pStyle w:val="ListParagraph"/>
        <w:numPr>
          <w:ilvl w:val="0"/>
          <w:numId w:val="22"/>
        </w:numPr>
        <w:tabs>
          <w:tab w:val="left" w:pos="1020"/>
          <w:tab w:val="left" w:pos="1021"/>
        </w:tabs>
        <w:ind w:left="1020" w:hanging="721"/>
      </w:pPr>
      <w:r>
        <w:t xml:space="preserve">Co-Chairs and Chairs of </w:t>
      </w:r>
      <w:proofErr w:type="spellStart"/>
      <w:r>
        <w:t>RAUC</w:t>
      </w:r>
      <w:proofErr w:type="spellEnd"/>
      <w:r>
        <w:t xml:space="preserve">(S) and the </w:t>
      </w:r>
      <w:proofErr w:type="spellStart"/>
      <w:r>
        <w:t>SRWR</w:t>
      </w:r>
      <w:proofErr w:type="spellEnd"/>
      <w:r>
        <w:t xml:space="preserve"> Management</w:t>
      </w:r>
      <w:r>
        <w:rPr>
          <w:spacing w:val="-10"/>
        </w:rPr>
        <w:t xml:space="preserve"> </w:t>
      </w:r>
      <w:r>
        <w:t>Group</w:t>
      </w:r>
    </w:p>
    <w:p w14:paraId="5398BEE1" w14:textId="77777777" w:rsidR="00A71E23" w:rsidRDefault="00A71E23">
      <w:pPr>
        <w:pStyle w:val="BodyText"/>
        <w:spacing w:before="1"/>
      </w:pPr>
    </w:p>
    <w:p w14:paraId="5398BEE2" w14:textId="77777777" w:rsidR="00A71E23" w:rsidRDefault="00462AC2">
      <w:pPr>
        <w:pStyle w:val="BodyText"/>
        <w:ind w:left="660" w:right="893"/>
        <w:jc w:val="both"/>
      </w:pPr>
      <w:proofErr w:type="spellStart"/>
      <w:r>
        <w:t>RAUCS</w:t>
      </w:r>
      <w:proofErr w:type="spellEnd"/>
      <w:r>
        <w:t xml:space="preserve">(S) operates with Co-Chair one Roads Authority and one Statutory Undertaker, taking it in turn to chair </w:t>
      </w:r>
      <w:proofErr w:type="spellStart"/>
      <w:r>
        <w:t>RAUC</w:t>
      </w:r>
      <w:proofErr w:type="spellEnd"/>
      <w:r>
        <w:t xml:space="preserve">(S) meetings. To assist in providing continuity, Co-Chairs and the Chair of the </w:t>
      </w:r>
      <w:proofErr w:type="spellStart"/>
      <w:r>
        <w:t>SRWR</w:t>
      </w:r>
      <w:proofErr w:type="spellEnd"/>
      <w:r>
        <w:t xml:space="preserve"> Management Group each normally serve for 2 years with the staggered ‘retiral’ of one Co-Chair / Chair each year. Vice Co-Chairs are appointed to establish alternatives are the first in line of succession.</w:t>
      </w:r>
    </w:p>
    <w:p w14:paraId="5398BEE3" w14:textId="77777777" w:rsidR="00A71E23" w:rsidRDefault="00A71E23">
      <w:pPr>
        <w:pStyle w:val="BodyText"/>
        <w:rPr>
          <w:sz w:val="24"/>
        </w:rPr>
      </w:pPr>
    </w:p>
    <w:p w14:paraId="5398BEE4" w14:textId="77777777" w:rsidR="00A71E23" w:rsidRDefault="00A71E23">
      <w:pPr>
        <w:pStyle w:val="BodyText"/>
        <w:spacing w:before="9"/>
        <w:rPr>
          <w:sz w:val="19"/>
        </w:rPr>
      </w:pPr>
    </w:p>
    <w:p w14:paraId="5398BEE5" w14:textId="77777777" w:rsidR="00A71E23" w:rsidRDefault="00462AC2">
      <w:pPr>
        <w:pStyle w:val="ListParagraph"/>
        <w:numPr>
          <w:ilvl w:val="0"/>
          <w:numId w:val="22"/>
        </w:numPr>
        <w:tabs>
          <w:tab w:val="left" w:pos="1020"/>
          <w:tab w:val="left" w:pos="1021"/>
        </w:tabs>
        <w:spacing w:before="1"/>
        <w:ind w:left="1020" w:hanging="721"/>
      </w:pPr>
      <w:r>
        <w:t>Highway Authorities and Utilities Committee (</w:t>
      </w:r>
      <w:proofErr w:type="spellStart"/>
      <w:r>
        <w:t>HAUC</w:t>
      </w:r>
      <w:proofErr w:type="spellEnd"/>
      <w:r>
        <w:rPr>
          <w:spacing w:val="-10"/>
        </w:rPr>
        <w:t xml:space="preserve"> </w:t>
      </w:r>
      <w:r>
        <w:t>(UK))</w:t>
      </w:r>
    </w:p>
    <w:p w14:paraId="5398BEE6" w14:textId="77777777" w:rsidR="00A71E23" w:rsidRDefault="00A71E23">
      <w:pPr>
        <w:pStyle w:val="BodyText"/>
      </w:pPr>
    </w:p>
    <w:p w14:paraId="5398BEE7" w14:textId="77777777" w:rsidR="00A71E23" w:rsidRDefault="00462AC2">
      <w:pPr>
        <w:pStyle w:val="BodyText"/>
        <w:ind w:left="660" w:right="895"/>
        <w:jc w:val="both"/>
      </w:pPr>
      <w:proofErr w:type="spellStart"/>
      <w:r>
        <w:t>RAUCS</w:t>
      </w:r>
      <w:proofErr w:type="spellEnd"/>
      <w:r>
        <w:t xml:space="preserve">(S) Co-chairs are members of the </w:t>
      </w:r>
      <w:proofErr w:type="spellStart"/>
      <w:r>
        <w:t>HAUC</w:t>
      </w:r>
      <w:proofErr w:type="spellEnd"/>
      <w:r>
        <w:t xml:space="preserve"> (UK) Committee in its role as a forum for matters of mutual interest in relation to roads and street</w:t>
      </w:r>
      <w:r>
        <w:rPr>
          <w:spacing w:val="-9"/>
        </w:rPr>
        <w:t xml:space="preserve"> </w:t>
      </w:r>
      <w:r>
        <w:t>works.</w:t>
      </w:r>
    </w:p>
    <w:p w14:paraId="5398BEE8" w14:textId="77777777" w:rsidR="00A71E23" w:rsidRDefault="00A71E23">
      <w:pPr>
        <w:pStyle w:val="BodyText"/>
        <w:spacing w:before="11"/>
        <w:rPr>
          <w:sz w:val="21"/>
        </w:rPr>
      </w:pPr>
    </w:p>
    <w:p w14:paraId="5398BEE9" w14:textId="77777777" w:rsidR="00A71E23" w:rsidRDefault="00462AC2">
      <w:pPr>
        <w:pStyle w:val="ListParagraph"/>
        <w:numPr>
          <w:ilvl w:val="0"/>
          <w:numId w:val="22"/>
        </w:numPr>
        <w:tabs>
          <w:tab w:val="left" w:pos="1020"/>
          <w:tab w:val="left" w:pos="1021"/>
        </w:tabs>
        <w:ind w:left="1020" w:hanging="721"/>
      </w:pPr>
      <w:r>
        <w:t>Dispute</w:t>
      </w:r>
      <w:r>
        <w:rPr>
          <w:spacing w:val="-1"/>
        </w:rPr>
        <w:t xml:space="preserve"> </w:t>
      </w:r>
      <w:r>
        <w:t>Resolution</w:t>
      </w:r>
    </w:p>
    <w:p w14:paraId="5398BEEA" w14:textId="77777777" w:rsidR="00A71E23" w:rsidRDefault="00A71E23">
      <w:pPr>
        <w:pStyle w:val="BodyText"/>
        <w:spacing w:before="1"/>
      </w:pPr>
    </w:p>
    <w:p w14:paraId="5398BEEB" w14:textId="77777777" w:rsidR="00A71E23" w:rsidRDefault="00462AC2">
      <w:pPr>
        <w:pStyle w:val="BodyText"/>
        <w:ind w:left="660" w:right="898"/>
        <w:jc w:val="both"/>
      </w:pPr>
      <w:proofErr w:type="spellStart"/>
      <w:r>
        <w:t>RAUCS</w:t>
      </w:r>
      <w:proofErr w:type="spellEnd"/>
      <w:r>
        <w:t xml:space="preserve">(S) shall review complex disputes and reach decisions in accordance with the current Code of Practice on Dispute Resolution and Appeals. All </w:t>
      </w:r>
      <w:proofErr w:type="spellStart"/>
      <w:r>
        <w:t>RAUC</w:t>
      </w:r>
      <w:proofErr w:type="spellEnd"/>
      <w:r>
        <w:t>(S) members are encouraged to adhere to any Dispute Panel recommendations.</w:t>
      </w:r>
    </w:p>
    <w:p w14:paraId="5398BEEC" w14:textId="77777777" w:rsidR="00A71E23" w:rsidRDefault="00A71E23">
      <w:pPr>
        <w:pStyle w:val="BodyText"/>
        <w:rPr>
          <w:sz w:val="24"/>
        </w:rPr>
      </w:pPr>
    </w:p>
    <w:p w14:paraId="5398BEED" w14:textId="77777777" w:rsidR="00A71E23" w:rsidRDefault="00A71E23">
      <w:pPr>
        <w:pStyle w:val="BodyText"/>
        <w:spacing w:before="9"/>
        <w:rPr>
          <w:sz w:val="19"/>
        </w:rPr>
      </w:pPr>
    </w:p>
    <w:p w14:paraId="5398BEEE" w14:textId="77777777" w:rsidR="00A71E23" w:rsidRDefault="00462AC2">
      <w:pPr>
        <w:pStyle w:val="Heading2"/>
      </w:pPr>
      <w:proofErr w:type="spellStart"/>
      <w:r>
        <w:t>B1.3</w:t>
      </w:r>
      <w:proofErr w:type="spellEnd"/>
      <w:r>
        <w:t xml:space="preserve"> Frequency of Meetings</w:t>
      </w:r>
    </w:p>
    <w:p w14:paraId="5398BEEF" w14:textId="77777777" w:rsidR="00A71E23" w:rsidRDefault="00A71E23">
      <w:pPr>
        <w:pStyle w:val="BodyText"/>
        <w:spacing w:before="2"/>
        <w:rPr>
          <w:b/>
        </w:rPr>
      </w:pPr>
    </w:p>
    <w:p w14:paraId="5398BEF0" w14:textId="77777777" w:rsidR="00A71E23" w:rsidRDefault="00462AC2">
      <w:pPr>
        <w:pStyle w:val="BodyText"/>
        <w:spacing w:before="1"/>
        <w:ind w:left="300"/>
      </w:pPr>
      <w:r>
        <w:t>(1) The frequency of the meetings is 4-monthly.</w:t>
      </w:r>
    </w:p>
    <w:p w14:paraId="5398BEF1" w14:textId="77777777" w:rsidR="00A71E23" w:rsidRDefault="00A71E23">
      <w:pPr>
        <w:sectPr w:rsidR="00A71E23">
          <w:pgSz w:w="11910" w:h="16840"/>
          <w:pgMar w:top="1360" w:right="540" w:bottom="1420" w:left="1140" w:header="0" w:footer="1157" w:gutter="0"/>
          <w:cols w:space="720"/>
        </w:sectPr>
      </w:pPr>
    </w:p>
    <w:p w14:paraId="5398BEF2" w14:textId="77777777" w:rsidR="00A71E23" w:rsidRDefault="00462AC2">
      <w:pPr>
        <w:pStyle w:val="Heading2"/>
        <w:tabs>
          <w:tab w:val="left" w:pos="1020"/>
        </w:tabs>
        <w:spacing w:before="77" w:line="477" w:lineRule="auto"/>
        <w:ind w:right="1474"/>
      </w:pPr>
      <w:r>
        <w:lastRenderedPageBreak/>
        <w:t xml:space="preserve">Terms of Reference and Constitution for </w:t>
      </w:r>
      <w:r>
        <w:rPr>
          <w:spacing w:val="-3"/>
        </w:rPr>
        <w:t xml:space="preserve">Area </w:t>
      </w:r>
      <w:proofErr w:type="spellStart"/>
      <w:r>
        <w:t>RAUCs</w:t>
      </w:r>
      <w:proofErr w:type="spellEnd"/>
      <w:r>
        <w:t xml:space="preserve"> Meetings from 1 April 2022 </w:t>
      </w:r>
      <w:proofErr w:type="spellStart"/>
      <w:r>
        <w:t>B2</w:t>
      </w:r>
      <w:proofErr w:type="spellEnd"/>
      <w:r>
        <w:tab/>
        <w:t xml:space="preserve">Model Terms of Reference for </w:t>
      </w:r>
      <w:r>
        <w:rPr>
          <w:spacing w:val="-3"/>
        </w:rPr>
        <w:t>Area</w:t>
      </w:r>
      <w:r>
        <w:rPr>
          <w:spacing w:val="2"/>
        </w:rPr>
        <w:t xml:space="preserve"> </w:t>
      </w:r>
      <w:proofErr w:type="spellStart"/>
      <w:r>
        <w:t>RAUCs</w:t>
      </w:r>
      <w:proofErr w:type="spellEnd"/>
    </w:p>
    <w:p w14:paraId="5398BEF3" w14:textId="77777777" w:rsidR="00A71E23" w:rsidRDefault="00462AC2">
      <w:pPr>
        <w:tabs>
          <w:tab w:val="left" w:pos="1020"/>
        </w:tabs>
        <w:spacing w:before="3"/>
        <w:ind w:left="300"/>
        <w:rPr>
          <w:b/>
        </w:rPr>
      </w:pPr>
      <w:proofErr w:type="spellStart"/>
      <w:r>
        <w:rPr>
          <w:b/>
        </w:rPr>
        <w:t>B2.1</w:t>
      </w:r>
      <w:proofErr w:type="spellEnd"/>
      <w:r>
        <w:rPr>
          <w:b/>
        </w:rPr>
        <w:tab/>
        <w:t>Terms of</w:t>
      </w:r>
      <w:r>
        <w:rPr>
          <w:b/>
          <w:spacing w:val="1"/>
        </w:rPr>
        <w:t xml:space="preserve"> </w:t>
      </w:r>
      <w:r>
        <w:rPr>
          <w:b/>
        </w:rPr>
        <w:t>Reference</w:t>
      </w:r>
    </w:p>
    <w:p w14:paraId="5398BEF4" w14:textId="77777777" w:rsidR="00A71E23" w:rsidRDefault="00A71E23">
      <w:pPr>
        <w:pStyle w:val="BodyText"/>
        <w:spacing w:before="3"/>
        <w:rPr>
          <w:b/>
        </w:rPr>
      </w:pPr>
    </w:p>
    <w:p w14:paraId="5398BEF5" w14:textId="77777777" w:rsidR="00A71E23" w:rsidRDefault="00462AC2">
      <w:pPr>
        <w:pStyle w:val="ListParagraph"/>
        <w:numPr>
          <w:ilvl w:val="0"/>
          <w:numId w:val="21"/>
        </w:numPr>
        <w:tabs>
          <w:tab w:val="left" w:pos="632"/>
        </w:tabs>
        <w:ind w:hanging="332"/>
      </w:pPr>
      <w:r>
        <w:t xml:space="preserve">To report to </w:t>
      </w:r>
      <w:proofErr w:type="spellStart"/>
      <w:r>
        <w:t>RAUC</w:t>
      </w:r>
      <w:proofErr w:type="spellEnd"/>
      <w:r>
        <w:t>(S), any matter the Area feels is of note or for</w:t>
      </w:r>
      <w:r>
        <w:rPr>
          <w:spacing w:val="-10"/>
        </w:rPr>
        <w:t xml:space="preserve"> </w:t>
      </w:r>
      <w:r>
        <w:t>advice;</w:t>
      </w:r>
    </w:p>
    <w:p w14:paraId="5398BEF6" w14:textId="77777777" w:rsidR="00A71E23" w:rsidRDefault="00A71E23">
      <w:pPr>
        <w:pStyle w:val="BodyText"/>
        <w:spacing w:before="1"/>
      </w:pPr>
    </w:p>
    <w:p w14:paraId="5398BEF7" w14:textId="77777777" w:rsidR="00A71E23" w:rsidRDefault="00462AC2">
      <w:pPr>
        <w:pStyle w:val="ListParagraph"/>
        <w:numPr>
          <w:ilvl w:val="0"/>
          <w:numId w:val="21"/>
        </w:numPr>
        <w:tabs>
          <w:tab w:val="left" w:pos="632"/>
        </w:tabs>
        <w:ind w:hanging="332"/>
      </w:pPr>
      <w:r>
        <w:t>To act as the area focus for</w:t>
      </w:r>
      <w:r>
        <w:rPr>
          <w:spacing w:val="-6"/>
        </w:rPr>
        <w:t xml:space="preserve"> </w:t>
      </w:r>
      <w:proofErr w:type="spellStart"/>
      <w:r>
        <w:t>RAUC</w:t>
      </w:r>
      <w:proofErr w:type="spellEnd"/>
      <w:r>
        <w:t>(S);</w:t>
      </w:r>
    </w:p>
    <w:p w14:paraId="5398BEF8" w14:textId="77777777" w:rsidR="00A71E23" w:rsidRDefault="00A71E23">
      <w:pPr>
        <w:pStyle w:val="BodyText"/>
      </w:pPr>
    </w:p>
    <w:p w14:paraId="5398BEF9" w14:textId="77777777" w:rsidR="00A71E23" w:rsidRDefault="00462AC2">
      <w:pPr>
        <w:pStyle w:val="ListParagraph"/>
        <w:numPr>
          <w:ilvl w:val="0"/>
          <w:numId w:val="21"/>
        </w:numPr>
        <w:tabs>
          <w:tab w:val="left" w:pos="632"/>
        </w:tabs>
        <w:ind w:hanging="332"/>
      </w:pPr>
      <w:r>
        <w:t>To provide a forum for discussion on issues relevant on an area</w:t>
      </w:r>
      <w:r>
        <w:rPr>
          <w:spacing w:val="-9"/>
        </w:rPr>
        <w:t xml:space="preserve"> </w:t>
      </w:r>
      <w:r>
        <w:t>basis;</w:t>
      </w:r>
    </w:p>
    <w:p w14:paraId="5398BEFA" w14:textId="77777777" w:rsidR="00A71E23" w:rsidRDefault="00A71E23">
      <w:pPr>
        <w:pStyle w:val="BodyText"/>
        <w:spacing w:before="10"/>
        <w:rPr>
          <w:sz w:val="21"/>
        </w:rPr>
      </w:pPr>
    </w:p>
    <w:p w14:paraId="5398BEFB" w14:textId="77777777" w:rsidR="00A71E23" w:rsidRDefault="00462AC2">
      <w:pPr>
        <w:pStyle w:val="ListParagraph"/>
        <w:numPr>
          <w:ilvl w:val="0"/>
          <w:numId w:val="21"/>
        </w:numPr>
        <w:tabs>
          <w:tab w:val="left" w:pos="699"/>
        </w:tabs>
        <w:ind w:left="300" w:right="899" w:firstLine="0"/>
      </w:pPr>
      <w:r>
        <w:t>To review straightforward local disputes brought to it and reach decisions. Where decisions are not accepted by the parties the dispute shall be referred to the</w:t>
      </w:r>
      <w:r>
        <w:rPr>
          <w:spacing w:val="-19"/>
        </w:rPr>
        <w:t xml:space="preserve"> </w:t>
      </w:r>
      <w:proofErr w:type="spellStart"/>
      <w:r>
        <w:t>RAUC</w:t>
      </w:r>
      <w:proofErr w:type="spellEnd"/>
      <w:r>
        <w:t>(S);</w:t>
      </w:r>
    </w:p>
    <w:p w14:paraId="5398BEFC" w14:textId="77777777" w:rsidR="00A71E23" w:rsidRDefault="00A71E23">
      <w:pPr>
        <w:pStyle w:val="BodyText"/>
        <w:spacing w:before="1"/>
      </w:pPr>
    </w:p>
    <w:p w14:paraId="5398BEFD" w14:textId="77777777" w:rsidR="00A71E23" w:rsidRDefault="00462AC2">
      <w:pPr>
        <w:pStyle w:val="ListParagraph"/>
        <w:numPr>
          <w:ilvl w:val="0"/>
          <w:numId w:val="21"/>
        </w:numPr>
        <w:tabs>
          <w:tab w:val="left" w:pos="641"/>
        </w:tabs>
        <w:spacing w:before="1"/>
        <w:ind w:left="300" w:right="896" w:firstLine="0"/>
      </w:pPr>
      <w:r>
        <w:t>Through feedback from local co-ordination meetings, monitor the performance regionally of both the undertakers and the road works Authorities under</w:t>
      </w:r>
      <w:r>
        <w:rPr>
          <w:spacing w:val="-5"/>
        </w:rPr>
        <w:t xml:space="preserve"> </w:t>
      </w:r>
      <w:r>
        <w:t>NRSWA;</w:t>
      </w:r>
    </w:p>
    <w:p w14:paraId="5398BEFE" w14:textId="77777777" w:rsidR="00A71E23" w:rsidRDefault="00A71E23">
      <w:pPr>
        <w:pStyle w:val="BodyText"/>
        <w:spacing w:before="11"/>
        <w:rPr>
          <w:sz w:val="21"/>
        </w:rPr>
      </w:pPr>
    </w:p>
    <w:p w14:paraId="5398BEFF" w14:textId="77777777" w:rsidR="00A71E23" w:rsidRDefault="00462AC2">
      <w:pPr>
        <w:pStyle w:val="ListParagraph"/>
        <w:numPr>
          <w:ilvl w:val="0"/>
          <w:numId w:val="21"/>
        </w:numPr>
        <w:tabs>
          <w:tab w:val="left" w:pos="632"/>
        </w:tabs>
        <w:ind w:hanging="332"/>
      </w:pPr>
      <w:r>
        <w:t xml:space="preserve">To refer local initiatives to </w:t>
      </w:r>
      <w:proofErr w:type="spellStart"/>
      <w:r>
        <w:t>RAUC</w:t>
      </w:r>
      <w:proofErr w:type="spellEnd"/>
      <w:r>
        <w:t>(S) for recommended adoption</w:t>
      </w:r>
      <w:r>
        <w:rPr>
          <w:spacing w:val="-9"/>
        </w:rPr>
        <w:t xml:space="preserve"> </w:t>
      </w:r>
      <w:r>
        <w:t>nationally;</w:t>
      </w:r>
    </w:p>
    <w:p w14:paraId="5398BF00" w14:textId="77777777" w:rsidR="00A71E23" w:rsidRDefault="00A71E23">
      <w:pPr>
        <w:pStyle w:val="BodyText"/>
      </w:pPr>
    </w:p>
    <w:p w14:paraId="5398BF01" w14:textId="77777777" w:rsidR="00A71E23" w:rsidRDefault="00462AC2">
      <w:pPr>
        <w:pStyle w:val="ListParagraph"/>
        <w:numPr>
          <w:ilvl w:val="0"/>
          <w:numId w:val="21"/>
        </w:numPr>
        <w:tabs>
          <w:tab w:val="left" w:pos="634"/>
        </w:tabs>
        <w:spacing w:before="1"/>
        <w:ind w:left="300" w:right="903" w:firstLine="0"/>
      </w:pPr>
      <w:r>
        <w:t xml:space="preserve">To promote mutually beneficial good working practices in the light of </w:t>
      </w:r>
      <w:proofErr w:type="spellStart"/>
      <w:r>
        <w:t>RAUC</w:t>
      </w:r>
      <w:proofErr w:type="spellEnd"/>
      <w:r>
        <w:t>(S) policy and current legislation; and</w:t>
      </w:r>
    </w:p>
    <w:p w14:paraId="5398BF02" w14:textId="77777777" w:rsidR="00A71E23" w:rsidRDefault="00A71E23">
      <w:pPr>
        <w:pStyle w:val="BodyText"/>
        <w:spacing w:before="10"/>
        <w:rPr>
          <w:sz w:val="21"/>
        </w:rPr>
      </w:pPr>
    </w:p>
    <w:p w14:paraId="5398BF03" w14:textId="77777777" w:rsidR="00A71E23" w:rsidRDefault="00462AC2">
      <w:pPr>
        <w:pStyle w:val="ListParagraph"/>
        <w:numPr>
          <w:ilvl w:val="0"/>
          <w:numId w:val="21"/>
        </w:numPr>
        <w:tabs>
          <w:tab w:val="left" w:pos="641"/>
        </w:tabs>
        <w:spacing w:before="1"/>
        <w:ind w:left="300" w:right="897" w:firstLine="0"/>
      </w:pPr>
      <w:r>
        <w:t xml:space="preserve">To deal with specific remits from </w:t>
      </w:r>
      <w:proofErr w:type="spellStart"/>
      <w:r>
        <w:t>RAUC</w:t>
      </w:r>
      <w:proofErr w:type="spellEnd"/>
      <w:r>
        <w:t xml:space="preserve">(S) within required timescales and to report back to </w:t>
      </w:r>
      <w:proofErr w:type="spellStart"/>
      <w:r>
        <w:t>RAUC</w:t>
      </w:r>
      <w:proofErr w:type="spellEnd"/>
      <w:r>
        <w:t>(S) with</w:t>
      </w:r>
      <w:r>
        <w:rPr>
          <w:spacing w:val="-3"/>
        </w:rPr>
        <w:t xml:space="preserve"> </w:t>
      </w:r>
      <w:r>
        <w:t>findings.</w:t>
      </w:r>
    </w:p>
    <w:p w14:paraId="5398BF04" w14:textId="77777777" w:rsidR="00A71E23" w:rsidRDefault="00A71E23">
      <w:pPr>
        <w:pStyle w:val="BodyText"/>
        <w:spacing w:before="10"/>
        <w:rPr>
          <w:sz w:val="21"/>
        </w:rPr>
      </w:pPr>
    </w:p>
    <w:p w14:paraId="5398BF05" w14:textId="77777777" w:rsidR="00A71E23" w:rsidRDefault="00462AC2">
      <w:pPr>
        <w:pStyle w:val="ListParagraph"/>
        <w:numPr>
          <w:ilvl w:val="0"/>
          <w:numId w:val="21"/>
        </w:numPr>
        <w:tabs>
          <w:tab w:val="left" w:pos="632"/>
        </w:tabs>
        <w:spacing w:before="1"/>
        <w:ind w:hanging="332"/>
      </w:pPr>
      <w:r>
        <w:t xml:space="preserve">The Area </w:t>
      </w:r>
      <w:proofErr w:type="spellStart"/>
      <w:r>
        <w:t>RAUCs</w:t>
      </w:r>
      <w:proofErr w:type="spellEnd"/>
      <w:r>
        <w:t xml:space="preserve"> meeting agenda template is replicated in Appendix 2</w:t>
      </w:r>
      <w:r>
        <w:rPr>
          <w:spacing w:val="-12"/>
        </w:rPr>
        <w:t xml:space="preserve"> </w:t>
      </w:r>
      <w:r>
        <w:t>below.</w:t>
      </w:r>
    </w:p>
    <w:p w14:paraId="5398BF06" w14:textId="77777777" w:rsidR="00A71E23" w:rsidRDefault="00A71E23">
      <w:pPr>
        <w:pStyle w:val="BodyText"/>
        <w:rPr>
          <w:sz w:val="24"/>
        </w:rPr>
      </w:pPr>
    </w:p>
    <w:p w14:paraId="5398BF07" w14:textId="77777777" w:rsidR="00A71E23" w:rsidRDefault="00A71E23">
      <w:pPr>
        <w:pStyle w:val="BodyText"/>
        <w:spacing w:before="8"/>
        <w:rPr>
          <w:sz w:val="19"/>
        </w:rPr>
      </w:pPr>
    </w:p>
    <w:p w14:paraId="5398BF08" w14:textId="77777777" w:rsidR="00A71E23" w:rsidRDefault="00462AC2">
      <w:pPr>
        <w:pStyle w:val="Heading2"/>
      </w:pPr>
      <w:proofErr w:type="spellStart"/>
      <w:r>
        <w:t>B2.2</w:t>
      </w:r>
      <w:proofErr w:type="spellEnd"/>
      <w:r>
        <w:t xml:space="preserve"> Constitution</w:t>
      </w:r>
    </w:p>
    <w:p w14:paraId="5398BF09" w14:textId="77777777" w:rsidR="00A71E23" w:rsidRDefault="00A71E23">
      <w:pPr>
        <w:pStyle w:val="BodyText"/>
        <w:spacing w:before="3"/>
        <w:rPr>
          <w:b/>
        </w:rPr>
      </w:pPr>
    </w:p>
    <w:p w14:paraId="5398BF0A" w14:textId="77777777" w:rsidR="00A71E23" w:rsidRDefault="00462AC2">
      <w:pPr>
        <w:pStyle w:val="BodyText"/>
        <w:ind w:left="300"/>
      </w:pPr>
      <w:r>
        <w:t>The chair and vice chair represent organisations, not named individuals.</w:t>
      </w:r>
    </w:p>
    <w:p w14:paraId="5398BF0B" w14:textId="77777777" w:rsidR="00A71E23" w:rsidRDefault="00A71E23">
      <w:pPr>
        <w:pStyle w:val="BodyText"/>
        <w:spacing w:before="1"/>
      </w:pPr>
    </w:p>
    <w:p w14:paraId="5398BF0C" w14:textId="510074ED" w:rsidR="00A71E23" w:rsidRPr="00524138" w:rsidRDefault="00462AC2">
      <w:pPr>
        <w:pStyle w:val="ListParagraph"/>
        <w:numPr>
          <w:ilvl w:val="0"/>
          <w:numId w:val="20"/>
        </w:numPr>
        <w:tabs>
          <w:tab w:val="left" w:pos="632"/>
        </w:tabs>
        <w:ind w:hanging="332"/>
      </w:pPr>
      <w:r>
        <w:t xml:space="preserve">There are four Area </w:t>
      </w:r>
      <w:proofErr w:type="spellStart"/>
      <w:r>
        <w:t>RAUCs</w:t>
      </w:r>
      <w:proofErr w:type="spellEnd"/>
      <w:r>
        <w:t xml:space="preserve"> which are shown on the map </w:t>
      </w:r>
      <w:r w:rsidRPr="00524138">
        <w:t xml:space="preserve">in Appendix </w:t>
      </w:r>
      <w:r w:rsidR="00B73C27" w:rsidRPr="00524138">
        <w:t>4</w:t>
      </w:r>
      <w:r w:rsidRPr="00524138">
        <w:rPr>
          <w:spacing w:val="-17"/>
        </w:rPr>
        <w:t xml:space="preserve"> </w:t>
      </w:r>
      <w:r w:rsidRPr="00524138">
        <w:t>below.</w:t>
      </w:r>
    </w:p>
    <w:p w14:paraId="5398BF0D" w14:textId="77777777" w:rsidR="00A71E23" w:rsidRPr="00524138" w:rsidRDefault="00A71E23">
      <w:pPr>
        <w:pStyle w:val="BodyText"/>
      </w:pPr>
    </w:p>
    <w:p w14:paraId="5398BF0E" w14:textId="77777777" w:rsidR="00A71E23" w:rsidRPr="00524138" w:rsidRDefault="00462AC2">
      <w:pPr>
        <w:pStyle w:val="ListParagraph"/>
        <w:numPr>
          <w:ilvl w:val="0"/>
          <w:numId w:val="20"/>
        </w:numPr>
        <w:tabs>
          <w:tab w:val="left" w:pos="682"/>
        </w:tabs>
        <w:ind w:left="300" w:right="896" w:firstLine="0"/>
        <w:jc w:val="both"/>
      </w:pPr>
      <w:r w:rsidRPr="00524138">
        <w:t xml:space="preserve">Representatives will be appointed by the undertaker and road works authorities. An employee of the road works authority or undertaker should attend meetings rather than the contractor/agent. Representatives from other organisations such as contractors may be invited to meetings with observer status at the discretion of the Area </w:t>
      </w:r>
      <w:proofErr w:type="spellStart"/>
      <w:r w:rsidRPr="00524138">
        <w:t>RAUC</w:t>
      </w:r>
      <w:proofErr w:type="spellEnd"/>
      <w:r w:rsidRPr="00524138">
        <w:t>. The Scottish Road Works Commissioner has a standing invitation to be</w:t>
      </w:r>
      <w:r w:rsidRPr="00524138">
        <w:rPr>
          <w:spacing w:val="-9"/>
        </w:rPr>
        <w:t xml:space="preserve"> </w:t>
      </w:r>
      <w:r w:rsidRPr="00524138">
        <w:t>represented;</w:t>
      </w:r>
    </w:p>
    <w:p w14:paraId="5398BF0F" w14:textId="77777777" w:rsidR="00A71E23" w:rsidRPr="00524138" w:rsidRDefault="00A71E23">
      <w:pPr>
        <w:pStyle w:val="BodyText"/>
        <w:spacing w:before="10"/>
        <w:rPr>
          <w:sz w:val="21"/>
        </w:rPr>
      </w:pPr>
    </w:p>
    <w:p w14:paraId="5398BF10" w14:textId="77777777" w:rsidR="00A71E23" w:rsidRPr="00524138" w:rsidRDefault="00462AC2">
      <w:pPr>
        <w:pStyle w:val="ListParagraph"/>
        <w:numPr>
          <w:ilvl w:val="0"/>
          <w:numId w:val="20"/>
        </w:numPr>
        <w:tabs>
          <w:tab w:val="left" w:pos="634"/>
        </w:tabs>
        <w:spacing w:before="1"/>
        <w:ind w:left="300" w:right="897" w:firstLine="0"/>
        <w:jc w:val="both"/>
      </w:pPr>
      <w:r w:rsidRPr="00524138">
        <w:t>The Chairmanship and secretariat shall rotate between the undertaker and/or road works authorities every two years. A line of succession is established with the current named vice Chair being designated as Chair in the next two-year</w:t>
      </w:r>
      <w:r w:rsidRPr="00524138">
        <w:rPr>
          <w:spacing w:val="-6"/>
        </w:rPr>
        <w:t xml:space="preserve"> </w:t>
      </w:r>
      <w:r w:rsidRPr="00524138">
        <w:t>rota;</w:t>
      </w:r>
    </w:p>
    <w:p w14:paraId="5398BF11" w14:textId="77777777" w:rsidR="00A71E23" w:rsidRPr="00524138" w:rsidRDefault="00A71E23">
      <w:pPr>
        <w:pStyle w:val="BodyText"/>
        <w:spacing w:before="1"/>
      </w:pPr>
    </w:p>
    <w:p w14:paraId="5398BF12" w14:textId="77777777" w:rsidR="00A71E23" w:rsidRPr="00524138" w:rsidRDefault="00462AC2">
      <w:pPr>
        <w:pStyle w:val="ListParagraph"/>
        <w:numPr>
          <w:ilvl w:val="0"/>
          <w:numId w:val="20"/>
        </w:numPr>
        <w:tabs>
          <w:tab w:val="left" w:pos="635"/>
        </w:tabs>
        <w:ind w:left="634" w:hanging="335"/>
        <w:jc w:val="both"/>
      </w:pPr>
      <w:r w:rsidRPr="00524138">
        <w:t>Chairs and vice chairs shall be agreed at least 2 years in</w:t>
      </w:r>
      <w:r w:rsidRPr="00524138">
        <w:rPr>
          <w:spacing w:val="-1"/>
        </w:rPr>
        <w:t xml:space="preserve"> </w:t>
      </w:r>
      <w:r w:rsidRPr="00524138">
        <w:t>advance;</w:t>
      </w:r>
    </w:p>
    <w:p w14:paraId="5398BF13" w14:textId="77777777" w:rsidR="00A71E23" w:rsidRPr="00524138" w:rsidRDefault="00A71E23">
      <w:pPr>
        <w:pStyle w:val="BodyText"/>
      </w:pPr>
    </w:p>
    <w:p w14:paraId="5398BF14" w14:textId="2537072F" w:rsidR="00A71E23" w:rsidRPr="00524138" w:rsidRDefault="00462AC2">
      <w:pPr>
        <w:pStyle w:val="ListParagraph"/>
        <w:numPr>
          <w:ilvl w:val="0"/>
          <w:numId w:val="20"/>
        </w:numPr>
        <w:tabs>
          <w:tab w:val="left" w:pos="644"/>
        </w:tabs>
        <w:spacing w:before="1"/>
        <w:ind w:left="300" w:right="901" w:firstLine="0"/>
        <w:jc w:val="both"/>
      </w:pPr>
      <w:commentRangeStart w:id="0"/>
      <w:r w:rsidRPr="00524138">
        <w:t>All organisations will be able to submit matters for inclusion on the agenda for meetings;</w:t>
      </w:r>
      <w:commentRangeEnd w:id="0"/>
      <w:r w:rsidRPr="00524138">
        <w:rPr>
          <w:rStyle w:val="CommentReference"/>
        </w:rPr>
        <w:commentReference w:id="0"/>
      </w:r>
    </w:p>
    <w:p w14:paraId="1158F089" w14:textId="77777777" w:rsidR="00932C60" w:rsidRPr="00524138" w:rsidRDefault="00932C60" w:rsidP="00932C60">
      <w:pPr>
        <w:pStyle w:val="ListParagraph"/>
      </w:pPr>
    </w:p>
    <w:p w14:paraId="5DB0B503" w14:textId="70C096CC" w:rsidR="00932C60" w:rsidRPr="00524138" w:rsidRDefault="00932C60">
      <w:pPr>
        <w:pStyle w:val="ListParagraph"/>
        <w:numPr>
          <w:ilvl w:val="0"/>
          <w:numId w:val="20"/>
        </w:numPr>
        <w:tabs>
          <w:tab w:val="left" w:pos="644"/>
        </w:tabs>
        <w:spacing w:before="1"/>
        <w:ind w:left="300" w:right="901" w:firstLine="0"/>
        <w:jc w:val="both"/>
      </w:pPr>
      <w:r w:rsidRPr="00524138">
        <w:rPr>
          <w:rStyle w:val="ui-provider"/>
        </w:rPr>
        <w:t xml:space="preserve">Normally, there are 3 meetings per year, which will be held during the 6 week period prior to </w:t>
      </w:r>
      <w:proofErr w:type="spellStart"/>
      <w:r w:rsidRPr="00524138">
        <w:rPr>
          <w:rStyle w:val="ui-provider"/>
        </w:rPr>
        <w:t>RAUC</w:t>
      </w:r>
      <w:proofErr w:type="spellEnd"/>
      <w:r w:rsidRPr="00524138">
        <w:rPr>
          <w:rStyle w:val="ui-provider"/>
        </w:rPr>
        <w:t>(S). Meetings may be held virtually or in actual meeting rooms, to be agreed in advance. It would be deemed advantageous to have one in-person meeting annually. When held in-person, the option to join electronically shall be available to all members and invitees;</w:t>
      </w:r>
    </w:p>
    <w:p w14:paraId="5398BF15" w14:textId="77777777" w:rsidR="00A71E23" w:rsidRDefault="00A71E23">
      <w:pPr>
        <w:pStyle w:val="BodyText"/>
        <w:spacing w:before="10"/>
        <w:rPr>
          <w:sz w:val="21"/>
        </w:rPr>
      </w:pPr>
    </w:p>
    <w:p w14:paraId="5398BF17" w14:textId="77777777" w:rsidR="00A71E23" w:rsidRDefault="00A71E23">
      <w:pPr>
        <w:jc w:val="both"/>
        <w:sectPr w:rsidR="00A71E23">
          <w:pgSz w:w="11910" w:h="16840"/>
          <w:pgMar w:top="860" w:right="540" w:bottom="1420" w:left="1140" w:header="0" w:footer="1157" w:gutter="0"/>
          <w:cols w:space="720"/>
        </w:sectPr>
      </w:pPr>
    </w:p>
    <w:p w14:paraId="5398BF18" w14:textId="77777777" w:rsidR="00A71E23" w:rsidRDefault="00462AC2">
      <w:pPr>
        <w:pStyle w:val="ListParagraph"/>
        <w:numPr>
          <w:ilvl w:val="0"/>
          <w:numId w:val="20"/>
        </w:numPr>
        <w:tabs>
          <w:tab w:val="left" w:pos="661"/>
        </w:tabs>
        <w:spacing w:before="79"/>
        <w:ind w:left="300" w:right="892" w:firstLine="0"/>
      </w:pPr>
      <w:r>
        <w:lastRenderedPageBreak/>
        <w:t>Members may send substitutes to meetings and additional members may be co-opted when</w:t>
      </w:r>
      <w:r>
        <w:rPr>
          <w:spacing w:val="-1"/>
        </w:rPr>
        <w:t xml:space="preserve"> </w:t>
      </w:r>
      <w:r>
        <w:t>necessary;</w:t>
      </w:r>
    </w:p>
    <w:p w14:paraId="5398BF19" w14:textId="77777777" w:rsidR="00A71E23" w:rsidRDefault="00A71E23">
      <w:pPr>
        <w:pStyle w:val="BodyText"/>
      </w:pPr>
    </w:p>
    <w:p w14:paraId="5398BF1A" w14:textId="77777777" w:rsidR="00A71E23" w:rsidRDefault="00462AC2">
      <w:pPr>
        <w:pStyle w:val="ListParagraph"/>
        <w:numPr>
          <w:ilvl w:val="0"/>
          <w:numId w:val="20"/>
        </w:numPr>
        <w:tabs>
          <w:tab w:val="left" w:pos="680"/>
        </w:tabs>
        <w:ind w:left="300" w:right="896" w:firstLine="0"/>
      </w:pPr>
      <w:r>
        <w:t xml:space="preserve">The Area </w:t>
      </w:r>
      <w:proofErr w:type="spellStart"/>
      <w:r>
        <w:t>RAUCs</w:t>
      </w:r>
      <w:proofErr w:type="spellEnd"/>
      <w:r>
        <w:t xml:space="preserve"> may set up working parties and sub-groups to work on particular subjects;</w:t>
      </w:r>
      <w:r>
        <w:rPr>
          <w:spacing w:val="-1"/>
        </w:rPr>
        <w:t xml:space="preserve"> </w:t>
      </w:r>
      <w:r>
        <w:t>and</w:t>
      </w:r>
    </w:p>
    <w:p w14:paraId="5398BF1B" w14:textId="77777777" w:rsidR="00A71E23" w:rsidRDefault="00A71E23">
      <w:pPr>
        <w:pStyle w:val="BodyText"/>
        <w:spacing w:before="11"/>
        <w:rPr>
          <w:sz w:val="21"/>
        </w:rPr>
      </w:pPr>
    </w:p>
    <w:p w14:paraId="5398BF1C" w14:textId="77777777" w:rsidR="00A71E23" w:rsidRDefault="00462AC2">
      <w:pPr>
        <w:pStyle w:val="ListParagraph"/>
        <w:numPr>
          <w:ilvl w:val="0"/>
          <w:numId w:val="20"/>
        </w:numPr>
        <w:tabs>
          <w:tab w:val="left" w:pos="663"/>
        </w:tabs>
        <w:ind w:left="300" w:right="895" w:firstLine="0"/>
      </w:pPr>
      <w:r>
        <w:t xml:space="preserve">The Area </w:t>
      </w:r>
      <w:proofErr w:type="spellStart"/>
      <w:r>
        <w:t>RAUCs</w:t>
      </w:r>
      <w:proofErr w:type="spellEnd"/>
      <w:r>
        <w:t xml:space="preserve"> Road Works Authority members will elect their 3 local Road Works Authority representatives to attend</w:t>
      </w:r>
      <w:r>
        <w:rPr>
          <w:spacing w:val="-5"/>
        </w:rPr>
        <w:t xml:space="preserve"> </w:t>
      </w:r>
      <w:proofErr w:type="spellStart"/>
      <w:r>
        <w:t>RAUC</w:t>
      </w:r>
      <w:proofErr w:type="spellEnd"/>
      <w:r>
        <w:t>(S).</w:t>
      </w:r>
    </w:p>
    <w:p w14:paraId="5398BF1D" w14:textId="77777777" w:rsidR="00A71E23" w:rsidRDefault="00A71E23">
      <w:pPr>
        <w:pStyle w:val="BodyText"/>
        <w:spacing w:before="8"/>
        <w:rPr>
          <w:sz w:val="21"/>
        </w:rPr>
      </w:pPr>
    </w:p>
    <w:p w14:paraId="5398BF1E" w14:textId="77777777" w:rsidR="00A71E23" w:rsidRDefault="00462AC2">
      <w:pPr>
        <w:pStyle w:val="Heading2"/>
      </w:pPr>
      <w:proofErr w:type="spellStart"/>
      <w:r>
        <w:t>B2.3</w:t>
      </w:r>
      <w:proofErr w:type="spellEnd"/>
      <w:r>
        <w:t xml:space="preserve"> Frequency of Meetings</w:t>
      </w:r>
    </w:p>
    <w:p w14:paraId="5398BF1F" w14:textId="77777777" w:rsidR="00A71E23" w:rsidRDefault="00A71E23">
      <w:pPr>
        <w:pStyle w:val="BodyText"/>
        <w:spacing w:before="3"/>
        <w:rPr>
          <w:b/>
        </w:rPr>
      </w:pPr>
    </w:p>
    <w:p w14:paraId="5398BF20" w14:textId="77777777" w:rsidR="00A71E23" w:rsidRDefault="00462AC2">
      <w:pPr>
        <w:pStyle w:val="BodyText"/>
        <w:ind w:left="300"/>
      </w:pPr>
      <w:r>
        <w:t>(2) The frequency of the meetings is 4-monthly.</w:t>
      </w:r>
    </w:p>
    <w:p w14:paraId="5398BF21" w14:textId="77777777" w:rsidR="00A71E23" w:rsidRDefault="00A71E23">
      <w:pPr>
        <w:sectPr w:rsidR="00A71E23">
          <w:pgSz w:w="11910" w:h="16840"/>
          <w:pgMar w:top="860" w:right="540" w:bottom="1420" w:left="1140" w:header="0" w:footer="1157" w:gutter="0"/>
          <w:cols w:space="720"/>
        </w:sectPr>
      </w:pPr>
    </w:p>
    <w:p w14:paraId="5398BF22" w14:textId="77777777" w:rsidR="00A71E23" w:rsidRDefault="00462AC2">
      <w:pPr>
        <w:pStyle w:val="Heading2"/>
        <w:spacing w:before="77"/>
        <w:ind w:right="907"/>
      </w:pPr>
      <w:r>
        <w:lastRenderedPageBreak/>
        <w:t>Terms of Reference and Constitution for Local Co-ordination Meetings from 1 April 2022</w:t>
      </w:r>
    </w:p>
    <w:p w14:paraId="5398BF23" w14:textId="77777777" w:rsidR="00A71E23" w:rsidRDefault="00A71E23">
      <w:pPr>
        <w:pStyle w:val="BodyText"/>
        <w:spacing w:before="11"/>
        <w:rPr>
          <w:b/>
          <w:sz w:val="21"/>
        </w:rPr>
      </w:pPr>
    </w:p>
    <w:p w14:paraId="5398BF24" w14:textId="77777777" w:rsidR="00A71E23" w:rsidRDefault="00462AC2">
      <w:pPr>
        <w:tabs>
          <w:tab w:val="left" w:pos="1020"/>
          <w:tab w:val="left" w:pos="1070"/>
        </w:tabs>
        <w:spacing w:line="480" w:lineRule="auto"/>
        <w:ind w:left="300" w:right="2893"/>
        <w:rPr>
          <w:b/>
        </w:rPr>
      </w:pPr>
      <w:proofErr w:type="spellStart"/>
      <w:r>
        <w:rPr>
          <w:b/>
        </w:rPr>
        <w:t>B3</w:t>
      </w:r>
      <w:proofErr w:type="spellEnd"/>
      <w:r>
        <w:rPr>
          <w:b/>
        </w:rPr>
        <w:tab/>
      </w:r>
      <w:r>
        <w:rPr>
          <w:b/>
        </w:rPr>
        <w:tab/>
        <w:t xml:space="preserve">Model Terms of Reference for Local Co-ordination Meetings </w:t>
      </w:r>
      <w:proofErr w:type="spellStart"/>
      <w:r>
        <w:rPr>
          <w:b/>
        </w:rPr>
        <w:t>B3.1</w:t>
      </w:r>
      <w:proofErr w:type="spellEnd"/>
      <w:r>
        <w:rPr>
          <w:b/>
        </w:rPr>
        <w:tab/>
        <w:t>Terms of</w:t>
      </w:r>
      <w:r>
        <w:rPr>
          <w:b/>
          <w:spacing w:val="1"/>
        </w:rPr>
        <w:t xml:space="preserve"> </w:t>
      </w:r>
      <w:r>
        <w:rPr>
          <w:b/>
        </w:rPr>
        <w:t>Reference</w:t>
      </w:r>
    </w:p>
    <w:p w14:paraId="5398BF25" w14:textId="77777777" w:rsidR="00A71E23" w:rsidRDefault="00462AC2">
      <w:pPr>
        <w:pStyle w:val="ListParagraph"/>
        <w:numPr>
          <w:ilvl w:val="0"/>
          <w:numId w:val="19"/>
        </w:numPr>
        <w:tabs>
          <w:tab w:val="left" w:pos="661"/>
        </w:tabs>
        <w:spacing w:before="1"/>
        <w:ind w:right="899"/>
      </w:pPr>
      <w:r>
        <w:t>To ensure optimum co-ordination of works on roads and to minimise inconvenience to roads users</w:t>
      </w:r>
      <w:r>
        <w:rPr>
          <w:spacing w:val="-3"/>
        </w:rPr>
        <w:t xml:space="preserve"> </w:t>
      </w:r>
      <w:r>
        <w:t>involving:</w:t>
      </w:r>
    </w:p>
    <w:p w14:paraId="5398BF26" w14:textId="77777777" w:rsidR="00A71E23" w:rsidRDefault="00A71E23">
      <w:pPr>
        <w:pStyle w:val="BodyText"/>
        <w:spacing w:before="1"/>
      </w:pPr>
    </w:p>
    <w:p w14:paraId="5398BF27" w14:textId="77777777" w:rsidR="00A71E23" w:rsidRDefault="00462AC2">
      <w:pPr>
        <w:pStyle w:val="ListParagraph"/>
        <w:numPr>
          <w:ilvl w:val="1"/>
          <w:numId w:val="19"/>
        </w:numPr>
        <w:tabs>
          <w:tab w:val="left" w:pos="1021"/>
        </w:tabs>
        <w:spacing w:before="1"/>
        <w:ind w:hanging="361"/>
      </w:pPr>
      <w:r>
        <w:t>consideration of both road works authorities and undertakers specific major</w:t>
      </w:r>
      <w:r>
        <w:rPr>
          <w:spacing w:val="-14"/>
        </w:rPr>
        <w:t xml:space="preserve"> </w:t>
      </w:r>
      <w:r>
        <w:t>projects;</w:t>
      </w:r>
    </w:p>
    <w:p w14:paraId="5398BF28" w14:textId="77777777" w:rsidR="00A71E23" w:rsidRDefault="00A71E23">
      <w:pPr>
        <w:pStyle w:val="BodyText"/>
        <w:spacing w:before="9"/>
        <w:rPr>
          <w:sz w:val="21"/>
        </w:rPr>
      </w:pPr>
    </w:p>
    <w:p w14:paraId="5398BF29" w14:textId="77777777" w:rsidR="00A71E23" w:rsidRDefault="00462AC2">
      <w:pPr>
        <w:pStyle w:val="ListParagraph"/>
        <w:numPr>
          <w:ilvl w:val="1"/>
          <w:numId w:val="19"/>
        </w:numPr>
        <w:tabs>
          <w:tab w:val="left" w:pos="1021"/>
        </w:tabs>
        <w:ind w:right="900"/>
      </w:pPr>
      <w:r>
        <w:t>medium term and annual programmes (both capital and maintenance) for works for works for road purposes and road</w:t>
      </w:r>
      <w:r>
        <w:rPr>
          <w:spacing w:val="-9"/>
        </w:rPr>
        <w:t xml:space="preserve"> </w:t>
      </w:r>
      <w:r>
        <w:t>works:</w:t>
      </w:r>
    </w:p>
    <w:p w14:paraId="5398BF2A" w14:textId="77777777" w:rsidR="00A71E23" w:rsidRDefault="00A71E23">
      <w:pPr>
        <w:pStyle w:val="BodyText"/>
        <w:spacing w:before="2"/>
      </w:pPr>
    </w:p>
    <w:p w14:paraId="5398BF2B" w14:textId="77777777" w:rsidR="00A71E23" w:rsidRDefault="00462AC2">
      <w:pPr>
        <w:pStyle w:val="ListParagraph"/>
        <w:numPr>
          <w:ilvl w:val="2"/>
          <w:numId w:val="19"/>
        </w:numPr>
        <w:tabs>
          <w:tab w:val="left" w:pos="1740"/>
          <w:tab w:val="left" w:pos="1741"/>
        </w:tabs>
        <w:spacing w:line="252" w:lineRule="exact"/>
        <w:ind w:hanging="721"/>
      </w:pPr>
      <w:r>
        <w:t>review planned resurfacing works and road</w:t>
      </w:r>
      <w:r>
        <w:rPr>
          <w:spacing w:val="-8"/>
        </w:rPr>
        <w:t xml:space="preserve"> </w:t>
      </w:r>
      <w:r>
        <w:t>closures;</w:t>
      </w:r>
    </w:p>
    <w:p w14:paraId="5398BF2C" w14:textId="77777777" w:rsidR="00A71E23" w:rsidRDefault="00462AC2">
      <w:pPr>
        <w:pStyle w:val="ListParagraph"/>
        <w:numPr>
          <w:ilvl w:val="2"/>
          <w:numId w:val="19"/>
        </w:numPr>
        <w:tabs>
          <w:tab w:val="left" w:pos="1740"/>
          <w:tab w:val="left" w:pos="1741"/>
        </w:tabs>
        <w:spacing w:line="242" w:lineRule="auto"/>
        <w:ind w:right="892"/>
      </w:pPr>
      <w:r>
        <w:t>review and confirm whether any other works / remedial works can be completed;</w:t>
      </w:r>
    </w:p>
    <w:p w14:paraId="5398BF2D" w14:textId="77777777" w:rsidR="00A71E23" w:rsidRDefault="00462AC2">
      <w:pPr>
        <w:pStyle w:val="ListParagraph"/>
        <w:numPr>
          <w:ilvl w:val="2"/>
          <w:numId w:val="19"/>
        </w:numPr>
        <w:tabs>
          <w:tab w:val="left" w:pos="1740"/>
          <w:tab w:val="left" w:pos="1741"/>
        </w:tabs>
        <w:ind w:right="899"/>
      </w:pPr>
      <w:r>
        <w:t>confirm defects / defective apparatus that may be subsumed by the resurfacing</w:t>
      </w:r>
      <w:r>
        <w:rPr>
          <w:spacing w:val="1"/>
        </w:rPr>
        <w:t xml:space="preserve"> </w:t>
      </w:r>
      <w:r>
        <w:t>works.</w:t>
      </w:r>
    </w:p>
    <w:p w14:paraId="5398BF2E" w14:textId="77777777" w:rsidR="00A71E23" w:rsidRDefault="00A71E23">
      <w:pPr>
        <w:pStyle w:val="BodyText"/>
        <w:spacing w:before="6"/>
        <w:rPr>
          <w:sz w:val="21"/>
        </w:rPr>
      </w:pPr>
    </w:p>
    <w:p w14:paraId="5398BF2F" w14:textId="77777777" w:rsidR="00A71E23" w:rsidRDefault="00462AC2">
      <w:pPr>
        <w:pStyle w:val="ListParagraph"/>
        <w:numPr>
          <w:ilvl w:val="1"/>
          <w:numId w:val="19"/>
        </w:numPr>
        <w:tabs>
          <w:tab w:val="left" w:pos="1021"/>
        </w:tabs>
        <w:spacing w:before="1"/>
        <w:ind w:hanging="361"/>
      </w:pPr>
      <w:r>
        <w:t>local policies affecting road works, including traffic management</w:t>
      </w:r>
      <w:r>
        <w:rPr>
          <w:spacing w:val="-2"/>
        </w:rPr>
        <w:t xml:space="preserve"> </w:t>
      </w:r>
      <w:r>
        <w:t>proposals;</w:t>
      </w:r>
    </w:p>
    <w:p w14:paraId="5398BF30" w14:textId="77777777" w:rsidR="00A71E23" w:rsidRDefault="00A71E23">
      <w:pPr>
        <w:pStyle w:val="BodyText"/>
      </w:pPr>
    </w:p>
    <w:p w14:paraId="5398BF31" w14:textId="77777777" w:rsidR="00A71E23" w:rsidRDefault="00462AC2">
      <w:pPr>
        <w:pStyle w:val="ListParagraph"/>
        <w:numPr>
          <w:ilvl w:val="1"/>
          <w:numId w:val="19"/>
        </w:numPr>
        <w:tabs>
          <w:tab w:val="left" w:pos="1021"/>
        </w:tabs>
        <w:ind w:right="897"/>
      </w:pPr>
      <w:r>
        <w:t>Spaces for People; Gatherings of people; Permits for occupation; Street café advertising boards, Tables and Chairs</w:t>
      </w:r>
      <w:r>
        <w:rPr>
          <w:spacing w:val="-4"/>
        </w:rPr>
        <w:t xml:space="preserve"> </w:t>
      </w:r>
      <w:r>
        <w:t>etc;</w:t>
      </w:r>
    </w:p>
    <w:p w14:paraId="5398BF32" w14:textId="77777777" w:rsidR="00A71E23" w:rsidRDefault="00A71E23">
      <w:pPr>
        <w:pStyle w:val="BodyText"/>
        <w:spacing w:before="11"/>
        <w:rPr>
          <w:sz w:val="21"/>
        </w:rPr>
      </w:pPr>
    </w:p>
    <w:p w14:paraId="5398BF33" w14:textId="77777777" w:rsidR="00A71E23" w:rsidRDefault="00462AC2">
      <w:pPr>
        <w:pStyle w:val="ListParagraph"/>
        <w:numPr>
          <w:ilvl w:val="1"/>
          <w:numId w:val="19"/>
        </w:numPr>
        <w:tabs>
          <w:tab w:val="left" w:pos="1021"/>
        </w:tabs>
        <w:ind w:right="894"/>
      </w:pPr>
      <w:r>
        <w:t>discuss network condition and Roads Authority (RA) inspections records in conjunction with Statutory Undertakers (SU)</w:t>
      </w:r>
      <w:r>
        <w:rPr>
          <w:spacing w:val="-3"/>
        </w:rPr>
        <w:t xml:space="preserve"> </w:t>
      </w:r>
      <w:r>
        <w:t>defects;</w:t>
      </w:r>
    </w:p>
    <w:p w14:paraId="5398BF34" w14:textId="77777777" w:rsidR="00A71E23" w:rsidRDefault="00A71E23">
      <w:pPr>
        <w:pStyle w:val="BodyText"/>
        <w:spacing w:before="11"/>
        <w:rPr>
          <w:sz w:val="21"/>
        </w:rPr>
      </w:pPr>
    </w:p>
    <w:p w14:paraId="5398BF35" w14:textId="77777777" w:rsidR="00A71E23" w:rsidRDefault="00462AC2">
      <w:pPr>
        <w:pStyle w:val="ListParagraph"/>
        <w:numPr>
          <w:ilvl w:val="1"/>
          <w:numId w:val="19"/>
        </w:numPr>
        <w:tabs>
          <w:tab w:val="left" w:pos="1020"/>
          <w:tab w:val="left" w:pos="1021"/>
        </w:tabs>
        <w:ind w:hanging="361"/>
      </w:pPr>
      <w:r>
        <w:t>review inspection</w:t>
      </w:r>
      <w:r>
        <w:rPr>
          <w:spacing w:val="-4"/>
        </w:rPr>
        <w:t xml:space="preserve"> </w:t>
      </w:r>
      <w:r>
        <w:t>regime:</w:t>
      </w:r>
    </w:p>
    <w:p w14:paraId="5398BF36" w14:textId="77777777" w:rsidR="00A71E23" w:rsidRDefault="00A71E23">
      <w:pPr>
        <w:pStyle w:val="BodyText"/>
        <w:spacing w:before="1"/>
      </w:pPr>
    </w:p>
    <w:p w14:paraId="5398BF37" w14:textId="77777777" w:rsidR="00A71E23" w:rsidRDefault="00462AC2">
      <w:pPr>
        <w:pStyle w:val="ListParagraph"/>
        <w:numPr>
          <w:ilvl w:val="2"/>
          <w:numId w:val="19"/>
        </w:numPr>
        <w:tabs>
          <w:tab w:val="left" w:pos="1740"/>
          <w:tab w:val="left" w:pos="1741"/>
        </w:tabs>
        <w:ind w:hanging="721"/>
      </w:pPr>
      <w:r>
        <w:t>RA inspections (actual v expected per quarter per</w:t>
      </w:r>
      <w:r>
        <w:rPr>
          <w:spacing w:val="-10"/>
        </w:rPr>
        <w:t xml:space="preserve"> </w:t>
      </w:r>
      <w:r>
        <w:t>SU);</w:t>
      </w:r>
    </w:p>
    <w:p w14:paraId="5398BF38" w14:textId="77777777" w:rsidR="00A71E23" w:rsidRDefault="00462AC2">
      <w:pPr>
        <w:pStyle w:val="ListParagraph"/>
        <w:numPr>
          <w:ilvl w:val="2"/>
          <w:numId w:val="19"/>
        </w:numPr>
        <w:tabs>
          <w:tab w:val="left" w:pos="1740"/>
          <w:tab w:val="left" w:pos="1741"/>
        </w:tabs>
        <w:spacing w:before="1" w:line="252" w:lineRule="exact"/>
        <w:ind w:hanging="721"/>
      </w:pPr>
      <w:r>
        <w:t>SU inspections (% pass Sample A and % pass Sample B and</w:t>
      </w:r>
      <w:r>
        <w:rPr>
          <w:spacing w:val="-12"/>
        </w:rPr>
        <w:t xml:space="preserve"> </w:t>
      </w:r>
      <w:r>
        <w:t>C);</w:t>
      </w:r>
    </w:p>
    <w:p w14:paraId="5398BF39" w14:textId="77777777" w:rsidR="00A71E23" w:rsidRDefault="00462AC2">
      <w:pPr>
        <w:pStyle w:val="ListParagraph"/>
        <w:numPr>
          <w:ilvl w:val="2"/>
          <w:numId w:val="19"/>
        </w:numPr>
        <w:tabs>
          <w:tab w:val="left" w:pos="1740"/>
          <w:tab w:val="left" w:pos="1741"/>
        </w:tabs>
        <w:spacing w:line="252" w:lineRule="exact"/>
        <w:ind w:hanging="721"/>
      </w:pPr>
      <w:r>
        <w:t>Collate previous quarter results to Area</w:t>
      </w:r>
      <w:r>
        <w:rPr>
          <w:spacing w:val="-5"/>
        </w:rPr>
        <w:t xml:space="preserve"> </w:t>
      </w:r>
      <w:proofErr w:type="spellStart"/>
      <w:r>
        <w:t>RAUC</w:t>
      </w:r>
      <w:proofErr w:type="spellEnd"/>
      <w:r>
        <w:t>;</w:t>
      </w:r>
    </w:p>
    <w:p w14:paraId="5398BF3A" w14:textId="77777777" w:rsidR="00A71E23" w:rsidRDefault="00462AC2">
      <w:pPr>
        <w:pStyle w:val="ListParagraph"/>
        <w:numPr>
          <w:ilvl w:val="2"/>
          <w:numId w:val="19"/>
        </w:numPr>
        <w:tabs>
          <w:tab w:val="left" w:pos="1740"/>
          <w:tab w:val="left" w:pos="1741"/>
        </w:tabs>
        <w:spacing w:line="252" w:lineRule="exact"/>
        <w:ind w:hanging="721"/>
      </w:pPr>
      <w:r>
        <w:t>Pending and declined</w:t>
      </w:r>
      <w:r>
        <w:rPr>
          <w:spacing w:val="-1"/>
        </w:rPr>
        <w:t xml:space="preserve"> </w:t>
      </w:r>
      <w:r>
        <w:t>inspections.</w:t>
      </w:r>
    </w:p>
    <w:p w14:paraId="5398BF3B" w14:textId="77777777" w:rsidR="00A71E23" w:rsidRDefault="00A71E23">
      <w:pPr>
        <w:pStyle w:val="BodyText"/>
      </w:pPr>
    </w:p>
    <w:p w14:paraId="5398BF3C" w14:textId="77777777" w:rsidR="00A71E23" w:rsidRDefault="00462AC2">
      <w:pPr>
        <w:pStyle w:val="ListParagraph"/>
        <w:numPr>
          <w:ilvl w:val="1"/>
          <w:numId w:val="19"/>
        </w:numPr>
        <w:tabs>
          <w:tab w:val="left" w:pos="1021"/>
        </w:tabs>
        <w:spacing w:before="1"/>
        <w:ind w:hanging="361"/>
      </w:pPr>
      <w:r>
        <w:t>any other road works</w:t>
      </w:r>
      <w:r>
        <w:rPr>
          <w:spacing w:val="-6"/>
        </w:rPr>
        <w:t xml:space="preserve"> </w:t>
      </w:r>
      <w:r>
        <w:t>permissions;</w:t>
      </w:r>
    </w:p>
    <w:p w14:paraId="5398BF3D" w14:textId="77777777" w:rsidR="00A71E23" w:rsidRDefault="00A71E23">
      <w:pPr>
        <w:pStyle w:val="BodyText"/>
      </w:pPr>
    </w:p>
    <w:p w14:paraId="5398BF3E" w14:textId="77777777" w:rsidR="00A71E23" w:rsidRDefault="00462AC2">
      <w:pPr>
        <w:pStyle w:val="ListParagraph"/>
        <w:numPr>
          <w:ilvl w:val="1"/>
          <w:numId w:val="19"/>
        </w:numPr>
        <w:tabs>
          <w:tab w:val="left" w:pos="1021"/>
        </w:tabs>
        <w:ind w:right="897"/>
      </w:pPr>
      <w:r>
        <w:t xml:space="preserve">issue minutes to all attendees timeously, no later than three weeks after meeting. Any remit to Area </w:t>
      </w:r>
      <w:proofErr w:type="spellStart"/>
      <w:r>
        <w:t>RAUC</w:t>
      </w:r>
      <w:proofErr w:type="spellEnd"/>
      <w:r>
        <w:t xml:space="preserve"> shall be submitted in advance of that</w:t>
      </w:r>
      <w:r>
        <w:rPr>
          <w:spacing w:val="-11"/>
        </w:rPr>
        <w:t xml:space="preserve"> </w:t>
      </w:r>
      <w:r>
        <w:t>meeting;</w:t>
      </w:r>
    </w:p>
    <w:p w14:paraId="5398BF3F" w14:textId="77777777" w:rsidR="00A71E23" w:rsidRDefault="00A71E23">
      <w:pPr>
        <w:pStyle w:val="BodyText"/>
        <w:spacing w:before="11"/>
        <w:rPr>
          <w:sz w:val="21"/>
        </w:rPr>
      </w:pPr>
    </w:p>
    <w:p w14:paraId="5398BF40" w14:textId="77777777" w:rsidR="00A71E23" w:rsidRPr="00524138" w:rsidRDefault="00462AC2">
      <w:pPr>
        <w:pStyle w:val="ListParagraph"/>
        <w:numPr>
          <w:ilvl w:val="1"/>
          <w:numId w:val="19"/>
        </w:numPr>
        <w:tabs>
          <w:tab w:val="left" w:pos="1020"/>
          <w:tab w:val="left" w:pos="1021"/>
        </w:tabs>
        <w:ind w:right="901"/>
      </w:pPr>
      <w:r>
        <w:t xml:space="preserve">confirm to Area </w:t>
      </w:r>
      <w:proofErr w:type="spellStart"/>
      <w:r>
        <w:t>RAUC</w:t>
      </w:r>
      <w:proofErr w:type="spellEnd"/>
      <w:r>
        <w:t xml:space="preserve">: invitees (internal and external); attendees (names and </w:t>
      </w:r>
      <w:r w:rsidRPr="00524138">
        <w:t>organisations); any apologies; minutes were issued timeously;</w:t>
      </w:r>
      <w:r w:rsidRPr="00524138">
        <w:rPr>
          <w:spacing w:val="-1"/>
        </w:rPr>
        <w:t xml:space="preserve"> </w:t>
      </w:r>
      <w:r w:rsidRPr="00524138">
        <w:t>and</w:t>
      </w:r>
    </w:p>
    <w:p w14:paraId="5398BF41" w14:textId="77777777" w:rsidR="00A71E23" w:rsidRPr="00524138" w:rsidRDefault="00A71E23">
      <w:pPr>
        <w:pStyle w:val="BodyText"/>
        <w:spacing w:before="2"/>
      </w:pPr>
    </w:p>
    <w:p w14:paraId="5398BF42" w14:textId="2B7B5DCC" w:rsidR="00A71E23" w:rsidRPr="00524138" w:rsidRDefault="00462AC2">
      <w:pPr>
        <w:pStyle w:val="ListParagraph"/>
        <w:numPr>
          <w:ilvl w:val="1"/>
          <w:numId w:val="19"/>
        </w:numPr>
        <w:tabs>
          <w:tab w:val="left" w:pos="1020"/>
          <w:tab w:val="left" w:pos="1021"/>
        </w:tabs>
        <w:ind w:hanging="361"/>
      </w:pPr>
      <w:r w:rsidRPr="00524138">
        <w:t xml:space="preserve">wider issues to </w:t>
      </w:r>
      <w:r w:rsidR="00271BA4" w:rsidRPr="00524138">
        <w:t xml:space="preserve">be </w:t>
      </w:r>
      <w:r w:rsidRPr="00524138">
        <w:t>referred up to Area</w:t>
      </w:r>
      <w:r w:rsidRPr="00524138">
        <w:rPr>
          <w:spacing w:val="-13"/>
        </w:rPr>
        <w:t xml:space="preserve"> </w:t>
      </w:r>
      <w:proofErr w:type="spellStart"/>
      <w:r w:rsidRPr="00524138">
        <w:t>RAUC</w:t>
      </w:r>
      <w:proofErr w:type="spellEnd"/>
      <w:r w:rsidRPr="00524138">
        <w:t>;</w:t>
      </w:r>
    </w:p>
    <w:p w14:paraId="5398BF43" w14:textId="77777777" w:rsidR="00A71E23" w:rsidRPr="00524138" w:rsidRDefault="00A71E23">
      <w:pPr>
        <w:pStyle w:val="BodyText"/>
        <w:rPr>
          <w:sz w:val="24"/>
        </w:rPr>
      </w:pPr>
    </w:p>
    <w:p w14:paraId="5398BF44" w14:textId="77777777" w:rsidR="00A71E23" w:rsidRPr="00524138" w:rsidRDefault="00A71E23">
      <w:pPr>
        <w:pStyle w:val="BodyText"/>
        <w:rPr>
          <w:sz w:val="20"/>
        </w:rPr>
      </w:pPr>
    </w:p>
    <w:p w14:paraId="5398BF45" w14:textId="23170D9A" w:rsidR="00A71E23" w:rsidRPr="00524138" w:rsidRDefault="00462AC2">
      <w:pPr>
        <w:pStyle w:val="ListParagraph"/>
        <w:numPr>
          <w:ilvl w:val="0"/>
          <w:numId w:val="19"/>
        </w:numPr>
        <w:tabs>
          <w:tab w:val="left" w:pos="661"/>
        </w:tabs>
        <w:ind w:hanging="361"/>
      </w:pPr>
      <w:r w:rsidRPr="00524138">
        <w:t xml:space="preserve">The Local Co-ordination meeting agenda template is replicated in Appendix </w:t>
      </w:r>
      <w:r w:rsidR="00B1268C" w:rsidRPr="00524138">
        <w:t>3</w:t>
      </w:r>
      <w:r w:rsidRPr="00524138">
        <w:rPr>
          <w:spacing w:val="-16"/>
        </w:rPr>
        <w:t xml:space="preserve"> </w:t>
      </w:r>
      <w:r w:rsidRPr="00524138">
        <w:t>below.</w:t>
      </w:r>
    </w:p>
    <w:p w14:paraId="5398BF46" w14:textId="77777777" w:rsidR="00A71E23" w:rsidRDefault="00A71E23">
      <w:pPr>
        <w:sectPr w:rsidR="00A71E23">
          <w:pgSz w:w="11910" w:h="16840"/>
          <w:pgMar w:top="860" w:right="540" w:bottom="1420" w:left="1140" w:header="0" w:footer="1157" w:gutter="0"/>
          <w:cols w:space="720"/>
        </w:sectPr>
      </w:pPr>
    </w:p>
    <w:p w14:paraId="5398BF47" w14:textId="77777777" w:rsidR="00A71E23" w:rsidRDefault="00462AC2">
      <w:pPr>
        <w:pStyle w:val="Heading2"/>
        <w:spacing w:before="69"/>
      </w:pPr>
      <w:proofErr w:type="spellStart"/>
      <w:r>
        <w:lastRenderedPageBreak/>
        <w:t>B3.2</w:t>
      </w:r>
      <w:proofErr w:type="spellEnd"/>
      <w:r>
        <w:t xml:space="preserve"> Constitution</w:t>
      </w:r>
    </w:p>
    <w:p w14:paraId="5398BF48" w14:textId="77777777" w:rsidR="00A71E23" w:rsidRDefault="00A71E23">
      <w:pPr>
        <w:pStyle w:val="BodyText"/>
        <w:spacing w:before="3"/>
        <w:rPr>
          <w:b/>
        </w:rPr>
      </w:pPr>
    </w:p>
    <w:p w14:paraId="5398BF49" w14:textId="77777777" w:rsidR="00A71E23" w:rsidRDefault="00462AC2">
      <w:pPr>
        <w:pStyle w:val="ListParagraph"/>
        <w:numPr>
          <w:ilvl w:val="0"/>
          <w:numId w:val="18"/>
        </w:numPr>
        <w:tabs>
          <w:tab w:val="left" w:pos="1021"/>
        </w:tabs>
        <w:ind w:right="899" w:hanging="380"/>
        <w:jc w:val="both"/>
      </w:pPr>
      <w:r>
        <w:t>There are 15 Local Co-ordination Meeting areas which are shown on the map in Appendix 5</w:t>
      </w:r>
      <w:r>
        <w:rPr>
          <w:spacing w:val="-3"/>
        </w:rPr>
        <w:t xml:space="preserve"> </w:t>
      </w:r>
      <w:r>
        <w:t>below;</w:t>
      </w:r>
    </w:p>
    <w:p w14:paraId="5398BF4A" w14:textId="77777777" w:rsidR="00A71E23" w:rsidRDefault="00A71E23">
      <w:pPr>
        <w:pStyle w:val="BodyText"/>
        <w:spacing w:before="11"/>
        <w:rPr>
          <w:sz w:val="21"/>
        </w:rPr>
      </w:pPr>
    </w:p>
    <w:p w14:paraId="5398BF4B" w14:textId="77777777" w:rsidR="00A71E23" w:rsidRDefault="00462AC2">
      <w:pPr>
        <w:pStyle w:val="ListParagraph"/>
        <w:numPr>
          <w:ilvl w:val="0"/>
          <w:numId w:val="18"/>
        </w:numPr>
        <w:tabs>
          <w:tab w:val="left" w:pos="1021"/>
        </w:tabs>
        <w:ind w:left="1020" w:hanging="361"/>
      </w:pPr>
      <w:r>
        <w:t>Membership shall be decided by the Road Works Authority and may</w:t>
      </w:r>
      <w:r>
        <w:rPr>
          <w:spacing w:val="-17"/>
        </w:rPr>
        <w:t xml:space="preserve"> </w:t>
      </w:r>
      <w:r>
        <w:t>include:</w:t>
      </w:r>
    </w:p>
    <w:p w14:paraId="5398BF4C" w14:textId="77777777" w:rsidR="00A71E23" w:rsidRDefault="00A71E23">
      <w:pPr>
        <w:pStyle w:val="BodyText"/>
      </w:pPr>
    </w:p>
    <w:p w14:paraId="5398BF4D" w14:textId="77777777" w:rsidR="00A71E23" w:rsidRDefault="00462AC2">
      <w:pPr>
        <w:pStyle w:val="ListParagraph"/>
        <w:numPr>
          <w:ilvl w:val="1"/>
          <w:numId w:val="18"/>
        </w:numPr>
        <w:tabs>
          <w:tab w:val="left" w:pos="1740"/>
          <w:tab w:val="left" w:pos="1741"/>
        </w:tabs>
        <w:ind w:right="898"/>
      </w:pPr>
      <w:r>
        <w:t>Representatives from any Undertaker working in the area or planning to work in the area should attend.</w:t>
      </w:r>
    </w:p>
    <w:p w14:paraId="5398BF4E" w14:textId="77777777" w:rsidR="00A71E23" w:rsidRDefault="00462AC2">
      <w:pPr>
        <w:pStyle w:val="ListParagraph"/>
        <w:numPr>
          <w:ilvl w:val="1"/>
          <w:numId w:val="18"/>
        </w:numPr>
        <w:tabs>
          <w:tab w:val="left" w:pos="1740"/>
          <w:tab w:val="left" w:pos="1741"/>
        </w:tabs>
        <w:spacing w:before="1"/>
        <w:ind w:right="899"/>
      </w:pPr>
      <w:r>
        <w:t>As the occasion requires, the representatives from adjacent Road Works Authorities.</w:t>
      </w:r>
    </w:p>
    <w:p w14:paraId="5398BF4F" w14:textId="77777777" w:rsidR="00A71E23" w:rsidRDefault="00462AC2">
      <w:pPr>
        <w:pStyle w:val="ListParagraph"/>
        <w:numPr>
          <w:ilvl w:val="1"/>
          <w:numId w:val="18"/>
        </w:numPr>
        <w:tabs>
          <w:tab w:val="left" w:pos="1740"/>
          <w:tab w:val="left" w:pos="1741"/>
        </w:tabs>
        <w:spacing w:line="251" w:lineRule="exact"/>
        <w:ind w:hanging="721"/>
      </w:pPr>
      <w:r>
        <w:t>Local planning authority.</w:t>
      </w:r>
    </w:p>
    <w:p w14:paraId="5398BF50" w14:textId="77777777" w:rsidR="00A71E23" w:rsidRDefault="00462AC2">
      <w:pPr>
        <w:pStyle w:val="ListParagraph"/>
        <w:numPr>
          <w:ilvl w:val="1"/>
          <w:numId w:val="18"/>
        </w:numPr>
        <w:tabs>
          <w:tab w:val="left" w:pos="1740"/>
          <w:tab w:val="left" w:pos="1741"/>
        </w:tabs>
        <w:spacing w:before="1" w:line="252" w:lineRule="exact"/>
        <w:ind w:hanging="721"/>
      </w:pPr>
      <w:r>
        <w:t>Police and other Emergency</w:t>
      </w:r>
      <w:r>
        <w:rPr>
          <w:spacing w:val="-4"/>
        </w:rPr>
        <w:t xml:space="preserve"> </w:t>
      </w:r>
      <w:r>
        <w:t>Services.</w:t>
      </w:r>
    </w:p>
    <w:p w14:paraId="5398BF51" w14:textId="77777777" w:rsidR="00A71E23" w:rsidRDefault="00462AC2">
      <w:pPr>
        <w:pStyle w:val="ListParagraph"/>
        <w:numPr>
          <w:ilvl w:val="1"/>
          <w:numId w:val="18"/>
        </w:numPr>
        <w:tabs>
          <w:tab w:val="left" w:pos="1740"/>
          <w:tab w:val="left" w:pos="1741"/>
        </w:tabs>
        <w:spacing w:line="252" w:lineRule="exact"/>
        <w:ind w:hanging="721"/>
      </w:pPr>
      <w:r>
        <w:t>Relevant transport</w:t>
      </w:r>
      <w:r>
        <w:rPr>
          <w:spacing w:val="3"/>
        </w:rPr>
        <w:t xml:space="preserve"> </w:t>
      </w:r>
      <w:r>
        <w:t>operators.</w:t>
      </w:r>
    </w:p>
    <w:p w14:paraId="5398BF52" w14:textId="77777777" w:rsidR="00A71E23" w:rsidRDefault="00462AC2">
      <w:pPr>
        <w:pStyle w:val="ListParagraph"/>
        <w:numPr>
          <w:ilvl w:val="1"/>
          <w:numId w:val="18"/>
        </w:numPr>
        <w:tabs>
          <w:tab w:val="left" w:pos="1740"/>
          <w:tab w:val="left" w:pos="1741"/>
        </w:tabs>
        <w:spacing w:before="1"/>
        <w:ind w:hanging="721"/>
      </w:pPr>
      <w:r>
        <w:t>Focus groups or others deemed</w:t>
      </w:r>
      <w:r>
        <w:rPr>
          <w:spacing w:val="-3"/>
        </w:rPr>
        <w:t xml:space="preserve"> </w:t>
      </w:r>
      <w:r>
        <w:t>necessary.</w:t>
      </w:r>
    </w:p>
    <w:p w14:paraId="5398BF53" w14:textId="77777777" w:rsidR="00A71E23" w:rsidRDefault="00A71E23">
      <w:pPr>
        <w:pStyle w:val="BodyText"/>
        <w:spacing w:before="1"/>
      </w:pPr>
    </w:p>
    <w:p w14:paraId="5398BF54" w14:textId="77777777" w:rsidR="00A71E23" w:rsidRDefault="00462AC2">
      <w:pPr>
        <w:pStyle w:val="ListParagraph"/>
        <w:numPr>
          <w:ilvl w:val="0"/>
          <w:numId w:val="18"/>
        </w:numPr>
        <w:tabs>
          <w:tab w:val="left" w:pos="1021"/>
        </w:tabs>
        <w:spacing w:before="1"/>
        <w:ind w:right="893" w:hanging="380"/>
        <w:jc w:val="both"/>
      </w:pPr>
      <w:r>
        <w:t>At the discretion of the Road Works Authority, meetings may be held virtually or in actual meeting rooms. When held in actual meeting rooms, the option to join electronically shall be available to all members and invitees. It would be deemed advantageous to have one in –person meeting annually. When held in-person, the option to join electronically shall be available to all members and invitees;</w:t>
      </w:r>
      <w:r>
        <w:rPr>
          <w:spacing w:val="-18"/>
        </w:rPr>
        <w:t xml:space="preserve"> </w:t>
      </w:r>
      <w:r>
        <w:t>and</w:t>
      </w:r>
    </w:p>
    <w:p w14:paraId="5398BF55" w14:textId="77777777" w:rsidR="00A71E23" w:rsidRDefault="00A71E23">
      <w:pPr>
        <w:pStyle w:val="BodyText"/>
        <w:spacing w:before="10"/>
        <w:rPr>
          <w:sz w:val="21"/>
        </w:rPr>
      </w:pPr>
    </w:p>
    <w:p w14:paraId="5398BF56" w14:textId="77777777" w:rsidR="00A71E23" w:rsidRDefault="00462AC2">
      <w:pPr>
        <w:pStyle w:val="ListParagraph"/>
        <w:numPr>
          <w:ilvl w:val="0"/>
          <w:numId w:val="18"/>
        </w:numPr>
        <w:tabs>
          <w:tab w:val="left" w:pos="1021"/>
        </w:tabs>
        <w:ind w:right="900" w:hanging="380"/>
        <w:jc w:val="both"/>
      </w:pPr>
      <w:r>
        <w:t>Within Cluster Groups the chair will be held in rotation by each Road Works Authority for a period of 2 years.</w:t>
      </w:r>
    </w:p>
    <w:p w14:paraId="5398BF57" w14:textId="77777777" w:rsidR="00A71E23" w:rsidRDefault="00A71E23">
      <w:pPr>
        <w:pStyle w:val="BodyText"/>
        <w:spacing w:before="8"/>
        <w:rPr>
          <w:sz w:val="21"/>
        </w:rPr>
      </w:pPr>
    </w:p>
    <w:p w14:paraId="5398BF58" w14:textId="77777777" w:rsidR="00A71E23" w:rsidRDefault="00462AC2">
      <w:pPr>
        <w:pStyle w:val="Heading2"/>
        <w:spacing w:before="1"/>
      </w:pPr>
      <w:proofErr w:type="spellStart"/>
      <w:r>
        <w:t>B3.3</w:t>
      </w:r>
      <w:proofErr w:type="spellEnd"/>
      <w:r>
        <w:t xml:space="preserve"> Frequency of Meetings</w:t>
      </w:r>
    </w:p>
    <w:p w14:paraId="5398BF59" w14:textId="77777777" w:rsidR="00A71E23" w:rsidRDefault="00A71E23">
      <w:pPr>
        <w:pStyle w:val="BodyText"/>
        <w:spacing w:before="2"/>
        <w:rPr>
          <w:b/>
        </w:rPr>
      </w:pPr>
    </w:p>
    <w:p w14:paraId="5398BF5A" w14:textId="77777777" w:rsidR="00A71E23" w:rsidRDefault="00462AC2">
      <w:pPr>
        <w:pStyle w:val="BodyText"/>
        <w:ind w:left="300"/>
      </w:pPr>
      <w:r>
        <w:t>(1) The frequency of the meetings is quarterly.</w:t>
      </w:r>
    </w:p>
    <w:p w14:paraId="5398BF5B" w14:textId="77777777" w:rsidR="00A71E23" w:rsidRDefault="00A71E23">
      <w:pPr>
        <w:sectPr w:rsidR="00A71E23">
          <w:pgSz w:w="11910" w:h="16840"/>
          <w:pgMar w:top="1120" w:right="540" w:bottom="1420" w:left="1140" w:header="0" w:footer="1157" w:gutter="0"/>
          <w:cols w:space="720"/>
        </w:sectPr>
      </w:pPr>
    </w:p>
    <w:p w14:paraId="5398BF5C" w14:textId="77777777" w:rsidR="00A71E23" w:rsidRDefault="00462AC2">
      <w:pPr>
        <w:pStyle w:val="Heading2"/>
        <w:spacing w:before="77"/>
      </w:pPr>
      <w:r>
        <w:lastRenderedPageBreak/>
        <w:t>Appendix 1</w:t>
      </w:r>
    </w:p>
    <w:p w14:paraId="5398BF5D" w14:textId="77777777" w:rsidR="00A71E23" w:rsidRDefault="00A71E23">
      <w:pPr>
        <w:pStyle w:val="BodyText"/>
        <w:spacing w:before="9" w:after="40"/>
        <w:rPr>
          <w:b/>
          <w:sz w:val="18"/>
        </w:rPr>
      </w:pPr>
    </w:p>
    <w:p w14:paraId="5398BF5E" w14:textId="77777777" w:rsidR="00A71E23" w:rsidRDefault="00462AC2">
      <w:pPr>
        <w:pStyle w:val="BodyText"/>
        <w:ind w:left="300"/>
        <w:rPr>
          <w:sz w:val="20"/>
        </w:rPr>
      </w:pPr>
      <w:r>
        <w:rPr>
          <w:noProof/>
          <w:sz w:val="20"/>
        </w:rPr>
        <w:drawing>
          <wp:inline distT="0" distB="0" distL="0" distR="0" wp14:anchorId="5398C08F" wp14:editId="5398C090">
            <wp:extent cx="1226260" cy="3291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1226260" cy="329183"/>
                    </a:xfrm>
                    <a:prstGeom prst="rect">
                      <a:avLst/>
                    </a:prstGeom>
                  </pic:spPr>
                </pic:pic>
              </a:graphicData>
            </a:graphic>
          </wp:inline>
        </w:drawing>
      </w:r>
    </w:p>
    <w:p w14:paraId="5398BF5F" w14:textId="77777777" w:rsidR="00A71E23" w:rsidRDefault="00462AC2">
      <w:pPr>
        <w:pStyle w:val="BodyText"/>
        <w:rPr>
          <w:b/>
          <w:sz w:val="24"/>
        </w:rPr>
      </w:pPr>
      <w:r>
        <w:br w:type="column"/>
      </w:r>
    </w:p>
    <w:p w14:paraId="5398BF60" w14:textId="77777777" w:rsidR="00A71E23" w:rsidRDefault="00A71E23">
      <w:pPr>
        <w:pStyle w:val="BodyText"/>
        <w:rPr>
          <w:b/>
          <w:sz w:val="24"/>
        </w:rPr>
      </w:pPr>
    </w:p>
    <w:p w14:paraId="5398BF61" w14:textId="77777777" w:rsidR="00A71E23" w:rsidRDefault="00A71E23">
      <w:pPr>
        <w:pStyle w:val="BodyText"/>
        <w:rPr>
          <w:b/>
          <w:sz w:val="24"/>
        </w:rPr>
      </w:pPr>
    </w:p>
    <w:p w14:paraId="5398BF62" w14:textId="77777777" w:rsidR="00A71E23" w:rsidRDefault="00A71E23">
      <w:pPr>
        <w:pStyle w:val="BodyText"/>
        <w:rPr>
          <w:b/>
          <w:sz w:val="24"/>
        </w:rPr>
      </w:pPr>
    </w:p>
    <w:p w14:paraId="5398BF63" w14:textId="77777777" w:rsidR="00A71E23" w:rsidRDefault="00A71E23">
      <w:pPr>
        <w:pStyle w:val="BodyText"/>
        <w:spacing w:before="5"/>
        <w:rPr>
          <w:b/>
          <w:sz w:val="30"/>
        </w:rPr>
      </w:pPr>
    </w:p>
    <w:p w14:paraId="5398BF64" w14:textId="77777777" w:rsidR="00A71E23" w:rsidRDefault="00462AC2">
      <w:pPr>
        <w:spacing w:before="1" w:line="278" w:lineRule="auto"/>
        <w:ind w:left="352" w:right="4235" w:hanging="53"/>
        <w:rPr>
          <w:b/>
        </w:rPr>
      </w:pPr>
      <w:proofErr w:type="spellStart"/>
      <w:r>
        <w:rPr>
          <w:b/>
        </w:rPr>
        <w:t>RAUC</w:t>
      </w:r>
      <w:proofErr w:type="spellEnd"/>
      <w:r>
        <w:rPr>
          <w:b/>
        </w:rPr>
        <w:t>(S) Meetings Agenda Template</w:t>
      </w:r>
    </w:p>
    <w:p w14:paraId="5398BF65" w14:textId="77777777" w:rsidR="00A71E23" w:rsidRDefault="00A71E23">
      <w:pPr>
        <w:spacing w:line="278" w:lineRule="auto"/>
        <w:sectPr w:rsidR="00A71E23">
          <w:pgSz w:w="11910" w:h="16840"/>
          <w:pgMar w:top="860" w:right="540" w:bottom="1420" w:left="1140" w:header="0" w:footer="1157" w:gutter="0"/>
          <w:cols w:num="2" w:space="720" w:equalWidth="0">
            <w:col w:w="2289" w:space="1443"/>
            <w:col w:w="6498"/>
          </w:cols>
        </w:sectPr>
      </w:pPr>
    </w:p>
    <w:p w14:paraId="5398BF66" w14:textId="77777777" w:rsidR="00A71E23" w:rsidRDefault="00A71E23">
      <w:pPr>
        <w:pStyle w:val="BodyText"/>
        <w:spacing w:before="8"/>
        <w:rPr>
          <w:b/>
          <w:sz w:val="16"/>
        </w:rPr>
      </w:pPr>
    </w:p>
    <w:p w14:paraId="5398BF67" w14:textId="1DDBEE11" w:rsidR="00A71E23" w:rsidRPr="00524138" w:rsidRDefault="00462AC2">
      <w:pPr>
        <w:pStyle w:val="ListParagraph"/>
        <w:numPr>
          <w:ilvl w:val="0"/>
          <w:numId w:val="17"/>
        </w:numPr>
        <w:tabs>
          <w:tab w:val="left" w:pos="660"/>
          <w:tab w:val="left" w:pos="661"/>
        </w:tabs>
        <w:spacing w:before="100"/>
        <w:ind w:hanging="361"/>
        <w:rPr>
          <w:sz w:val="20"/>
        </w:rPr>
      </w:pPr>
      <w:proofErr w:type="spellStart"/>
      <w:r>
        <w:rPr>
          <w:sz w:val="20"/>
        </w:rPr>
        <w:t>RAUC</w:t>
      </w:r>
      <w:proofErr w:type="spellEnd"/>
      <w:r>
        <w:rPr>
          <w:sz w:val="20"/>
        </w:rPr>
        <w:t xml:space="preserve">(S) Meetings should cover the agenda items below for all RAs </w:t>
      </w:r>
      <w:r w:rsidRPr="00524138">
        <w:rPr>
          <w:sz w:val="20"/>
        </w:rPr>
        <w:t xml:space="preserve">and </w:t>
      </w:r>
      <w:proofErr w:type="spellStart"/>
      <w:r w:rsidRPr="00524138">
        <w:rPr>
          <w:sz w:val="20"/>
        </w:rPr>
        <w:t>S</w:t>
      </w:r>
      <w:r w:rsidR="00763073" w:rsidRPr="00524138">
        <w:rPr>
          <w:sz w:val="20"/>
        </w:rPr>
        <w:t>U</w:t>
      </w:r>
      <w:r w:rsidRPr="00524138">
        <w:rPr>
          <w:sz w:val="20"/>
        </w:rPr>
        <w:t>s</w:t>
      </w:r>
      <w:proofErr w:type="spellEnd"/>
      <w:r w:rsidRPr="00524138">
        <w:rPr>
          <w:sz w:val="20"/>
        </w:rPr>
        <w:t xml:space="preserve"> in</w:t>
      </w:r>
      <w:r w:rsidRPr="00524138">
        <w:rPr>
          <w:spacing w:val="-4"/>
          <w:sz w:val="20"/>
        </w:rPr>
        <w:t xml:space="preserve"> </w:t>
      </w:r>
      <w:r w:rsidRPr="00524138">
        <w:rPr>
          <w:sz w:val="20"/>
        </w:rPr>
        <w:t>attendance.</w:t>
      </w:r>
    </w:p>
    <w:p w14:paraId="5398BF68" w14:textId="77777777" w:rsidR="00A71E23" w:rsidRPr="00524138" w:rsidRDefault="00462AC2">
      <w:pPr>
        <w:pStyle w:val="ListParagraph"/>
        <w:numPr>
          <w:ilvl w:val="0"/>
          <w:numId w:val="17"/>
        </w:numPr>
        <w:tabs>
          <w:tab w:val="left" w:pos="660"/>
          <w:tab w:val="left" w:pos="661"/>
        </w:tabs>
        <w:spacing w:before="33" w:line="271" w:lineRule="auto"/>
        <w:ind w:right="2243"/>
        <w:rPr>
          <w:sz w:val="20"/>
        </w:rPr>
      </w:pPr>
      <w:r w:rsidRPr="00524138">
        <w:rPr>
          <w:sz w:val="20"/>
        </w:rPr>
        <w:t>Draft minutes must be agreed as accurate and issued to all attendees no later</w:t>
      </w:r>
      <w:r w:rsidRPr="00524138">
        <w:rPr>
          <w:spacing w:val="-21"/>
          <w:sz w:val="20"/>
        </w:rPr>
        <w:t xml:space="preserve"> </w:t>
      </w:r>
      <w:r w:rsidRPr="00524138">
        <w:rPr>
          <w:sz w:val="20"/>
        </w:rPr>
        <w:t>than three weeks after the</w:t>
      </w:r>
      <w:r w:rsidRPr="00524138">
        <w:rPr>
          <w:spacing w:val="-1"/>
          <w:sz w:val="20"/>
        </w:rPr>
        <w:t xml:space="preserve"> </w:t>
      </w:r>
      <w:r w:rsidRPr="00524138">
        <w:rPr>
          <w:sz w:val="20"/>
        </w:rPr>
        <w:t>meeting.</w:t>
      </w:r>
    </w:p>
    <w:p w14:paraId="5398BF69" w14:textId="77777777" w:rsidR="00A71E23" w:rsidRPr="00524138" w:rsidRDefault="00A71E23">
      <w:pPr>
        <w:pStyle w:val="BodyText"/>
        <w:spacing w:before="2"/>
        <w:rPr>
          <w:sz w:val="23"/>
        </w:rPr>
      </w:pPr>
    </w:p>
    <w:p w14:paraId="5398BF6A" w14:textId="77777777" w:rsidR="00A71E23" w:rsidRPr="00524138" w:rsidRDefault="00462AC2">
      <w:pPr>
        <w:ind w:left="1309" w:right="2756"/>
        <w:jc w:val="center"/>
        <w:rPr>
          <w:b/>
          <w:sz w:val="20"/>
        </w:rPr>
      </w:pPr>
      <w:r w:rsidRPr="00524138">
        <w:rPr>
          <w:b/>
          <w:sz w:val="20"/>
        </w:rPr>
        <w:t>RA Pre-meeting 09:00 to 10:30</w:t>
      </w:r>
    </w:p>
    <w:p w14:paraId="5398BF6B" w14:textId="77777777" w:rsidR="00A71E23" w:rsidRDefault="00462AC2">
      <w:pPr>
        <w:spacing w:before="34" w:line="276" w:lineRule="auto"/>
        <w:ind w:left="2828" w:right="4275"/>
        <w:jc w:val="center"/>
        <w:rPr>
          <w:b/>
          <w:sz w:val="20"/>
        </w:rPr>
      </w:pPr>
      <w:proofErr w:type="spellStart"/>
      <w:r w:rsidRPr="00524138">
        <w:rPr>
          <w:b/>
          <w:sz w:val="20"/>
        </w:rPr>
        <w:t>SJUG</w:t>
      </w:r>
      <w:proofErr w:type="spellEnd"/>
      <w:r w:rsidRPr="00524138">
        <w:rPr>
          <w:b/>
          <w:sz w:val="20"/>
        </w:rPr>
        <w:t xml:space="preserve"> Pre-Meeting 09:00 to 10:30</w:t>
      </w:r>
      <w:r>
        <w:rPr>
          <w:b/>
          <w:sz w:val="20"/>
        </w:rPr>
        <w:t xml:space="preserve"> 10:30 Full Joint Meeting</w:t>
      </w:r>
    </w:p>
    <w:p w14:paraId="5398BF6C" w14:textId="77777777" w:rsidR="00A71E23" w:rsidRDefault="00A71E23">
      <w:pPr>
        <w:pStyle w:val="BodyText"/>
        <w:spacing w:before="9"/>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806"/>
        <w:gridCol w:w="5952"/>
        <w:gridCol w:w="3264"/>
      </w:tblGrid>
      <w:tr w:rsidR="00A71E23" w14:paraId="5398BF71" w14:textId="77777777">
        <w:trPr>
          <w:trHeight w:val="611"/>
        </w:trPr>
        <w:tc>
          <w:tcPr>
            <w:tcW w:w="806" w:type="dxa"/>
          </w:tcPr>
          <w:p w14:paraId="5398BF6D" w14:textId="77777777" w:rsidR="00A71E23" w:rsidRDefault="00462AC2">
            <w:pPr>
              <w:pStyle w:val="TableParagraph"/>
              <w:spacing w:line="225" w:lineRule="exact"/>
              <w:ind w:left="200"/>
              <w:rPr>
                <w:sz w:val="20"/>
              </w:rPr>
            </w:pPr>
            <w:r>
              <w:rPr>
                <w:w w:val="99"/>
                <w:sz w:val="20"/>
              </w:rPr>
              <w:t>1</w:t>
            </w:r>
          </w:p>
          <w:p w14:paraId="5398BF6E" w14:textId="77777777" w:rsidR="00A71E23" w:rsidRDefault="00462AC2">
            <w:pPr>
              <w:pStyle w:val="TableParagraph"/>
              <w:spacing w:before="36"/>
              <w:ind w:left="200"/>
              <w:rPr>
                <w:sz w:val="20"/>
              </w:rPr>
            </w:pPr>
            <w:r>
              <w:rPr>
                <w:w w:val="99"/>
                <w:sz w:val="20"/>
              </w:rPr>
              <w:t>.</w:t>
            </w:r>
          </w:p>
        </w:tc>
        <w:tc>
          <w:tcPr>
            <w:tcW w:w="5952" w:type="dxa"/>
          </w:tcPr>
          <w:p w14:paraId="5398BF6F" w14:textId="77777777" w:rsidR="00A71E23" w:rsidRDefault="00462AC2">
            <w:pPr>
              <w:pStyle w:val="TableParagraph"/>
              <w:spacing w:line="225" w:lineRule="exact"/>
              <w:ind w:left="495"/>
              <w:rPr>
                <w:b/>
                <w:sz w:val="20"/>
              </w:rPr>
            </w:pPr>
            <w:r>
              <w:rPr>
                <w:b/>
                <w:sz w:val="20"/>
              </w:rPr>
              <w:t>Introduction &amp; Apologies;</w:t>
            </w:r>
          </w:p>
        </w:tc>
        <w:tc>
          <w:tcPr>
            <w:tcW w:w="3264" w:type="dxa"/>
          </w:tcPr>
          <w:p w14:paraId="5398BF70" w14:textId="77777777" w:rsidR="00A71E23" w:rsidRDefault="00462AC2">
            <w:pPr>
              <w:pStyle w:val="TableParagraph"/>
              <w:spacing w:line="223" w:lineRule="exact"/>
              <w:ind w:left="354"/>
              <w:rPr>
                <w:b/>
                <w:sz w:val="20"/>
              </w:rPr>
            </w:pPr>
            <w:r>
              <w:rPr>
                <w:b/>
                <w:sz w:val="20"/>
              </w:rPr>
              <w:t>RA or SU Co-Chair.</w:t>
            </w:r>
          </w:p>
        </w:tc>
      </w:tr>
      <w:tr w:rsidR="00A71E23" w14:paraId="5398BF77" w14:textId="77777777">
        <w:trPr>
          <w:trHeight w:val="1155"/>
        </w:trPr>
        <w:tc>
          <w:tcPr>
            <w:tcW w:w="806" w:type="dxa"/>
          </w:tcPr>
          <w:p w14:paraId="5398BF72" w14:textId="77777777" w:rsidR="00A71E23" w:rsidRDefault="00462AC2">
            <w:pPr>
              <w:pStyle w:val="TableParagraph"/>
              <w:spacing w:before="115"/>
              <w:ind w:left="200"/>
              <w:rPr>
                <w:sz w:val="20"/>
              </w:rPr>
            </w:pPr>
            <w:r>
              <w:rPr>
                <w:w w:val="99"/>
                <w:sz w:val="20"/>
              </w:rPr>
              <w:t>2</w:t>
            </w:r>
          </w:p>
        </w:tc>
        <w:tc>
          <w:tcPr>
            <w:tcW w:w="5952" w:type="dxa"/>
          </w:tcPr>
          <w:p w14:paraId="5398BF73" w14:textId="77777777" w:rsidR="00A71E23" w:rsidRDefault="00462AC2">
            <w:pPr>
              <w:pStyle w:val="TableParagraph"/>
              <w:spacing w:before="113"/>
              <w:ind w:left="495"/>
              <w:rPr>
                <w:b/>
                <w:sz w:val="20"/>
              </w:rPr>
            </w:pPr>
            <w:r>
              <w:rPr>
                <w:b/>
                <w:sz w:val="20"/>
              </w:rPr>
              <w:t>Presentations:</w:t>
            </w:r>
          </w:p>
          <w:p w14:paraId="5398BF74" w14:textId="77777777" w:rsidR="00A71E23" w:rsidRDefault="00A71E23">
            <w:pPr>
              <w:pStyle w:val="TableParagraph"/>
              <w:spacing w:before="3"/>
              <w:rPr>
                <w:b/>
                <w:sz w:val="20"/>
              </w:rPr>
            </w:pPr>
          </w:p>
          <w:p w14:paraId="5398BF75" w14:textId="77777777" w:rsidR="00A71E23" w:rsidRDefault="00462AC2">
            <w:pPr>
              <w:pStyle w:val="TableParagraph"/>
              <w:ind w:left="495" w:right="11"/>
              <w:rPr>
                <w:sz w:val="20"/>
              </w:rPr>
            </w:pPr>
            <w:r>
              <w:rPr>
                <w:sz w:val="20"/>
              </w:rPr>
              <w:t xml:space="preserve">10 35: Any presentations agreed at </w:t>
            </w:r>
            <w:proofErr w:type="spellStart"/>
            <w:r>
              <w:rPr>
                <w:sz w:val="20"/>
              </w:rPr>
              <w:t>RAUC</w:t>
            </w:r>
            <w:proofErr w:type="spellEnd"/>
            <w:r>
              <w:rPr>
                <w:sz w:val="20"/>
              </w:rPr>
              <w:t>(S) Agenda Setting Meeting</w:t>
            </w:r>
          </w:p>
        </w:tc>
        <w:tc>
          <w:tcPr>
            <w:tcW w:w="3264" w:type="dxa"/>
          </w:tcPr>
          <w:p w14:paraId="5398BF76" w14:textId="77777777" w:rsidR="00A71E23" w:rsidRDefault="00A71E23">
            <w:pPr>
              <w:pStyle w:val="TableParagraph"/>
              <w:rPr>
                <w:rFonts w:ascii="Times New Roman"/>
                <w:sz w:val="18"/>
              </w:rPr>
            </w:pPr>
          </w:p>
        </w:tc>
      </w:tr>
      <w:tr w:rsidR="00A71E23" w14:paraId="5398BF7E" w14:textId="77777777">
        <w:trPr>
          <w:trHeight w:val="461"/>
        </w:trPr>
        <w:tc>
          <w:tcPr>
            <w:tcW w:w="806" w:type="dxa"/>
          </w:tcPr>
          <w:p w14:paraId="5398BF78" w14:textId="77777777" w:rsidR="00A71E23" w:rsidRDefault="00462AC2">
            <w:pPr>
              <w:pStyle w:val="TableParagraph"/>
              <w:spacing w:before="114"/>
              <w:ind w:left="200"/>
              <w:rPr>
                <w:sz w:val="20"/>
              </w:rPr>
            </w:pPr>
            <w:r>
              <w:rPr>
                <w:w w:val="99"/>
                <w:sz w:val="20"/>
              </w:rPr>
              <w:t>3</w:t>
            </w:r>
          </w:p>
        </w:tc>
        <w:tc>
          <w:tcPr>
            <w:tcW w:w="5952" w:type="dxa"/>
            <w:vMerge w:val="restart"/>
          </w:tcPr>
          <w:p w14:paraId="5398BF79" w14:textId="77777777" w:rsidR="00A71E23" w:rsidRDefault="00462AC2">
            <w:pPr>
              <w:pStyle w:val="TableParagraph"/>
              <w:spacing w:before="112"/>
              <w:ind w:left="495"/>
              <w:rPr>
                <w:b/>
                <w:sz w:val="20"/>
              </w:rPr>
            </w:pPr>
            <w:r>
              <w:rPr>
                <w:b/>
                <w:sz w:val="20"/>
              </w:rPr>
              <w:t>Minutes of Previous Meeting and any Matters Arising;</w:t>
            </w:r>
          </w:p>
          <w:p w14:paraId="5398BF7A" w14:textId="77777777" w:rsidR="00A71E23" w:rsidRDefault="00A71E23">
            <w:pPr>
              <w:pStyle w:val="TableParagraph"/>
              <w:spacing w:before="3"/>
              <w:rPr>
                <w:b/>
                <w:sz w:val="20"/>
              </w:rPr>
            </w:pPr>
          </w:p>
          <w:p w14:paraId="5398BF7B" w14:textId="77777777" w:rsidR="00A71E23" w:rsidRDefault="00462AC2">
            <w:pPr>
              <w:pStyle w:val="TableParagraph"/>
              <w:numPr>
                <w:ilvl w:val="0"/>
                <w:numId w:val="16"/>
              </w:numPr>
              <w:tabs>
                <w:tab w:val="left" w:pos="1209"/>
              </w:tabs>
              <w:rPr>
                <w:sz w:val="20"/>
              </w:rPr>
            </w:pPr>
            <w:r>
              <w:rPr>
                <w:sz w:val="20"/>
              </w:rPr>
              <w:t>Accuracy</w:t>
            </w:r>
          </w:p>
          <w:p w14:paraId="5398BF7C" w14:textId="77777777" w:rsidR="00A71E23" w:rsidRDefault="00462AC2">
            <w:pPr>
              <w:pStyle w:val="TableParagraph"/>
              <w:numPr>
                <w:ilvl w:val="0"/>
                <w:numId w:val="16"/>
              </w:numPr>
              <w:tabs>
                <w:tab w:val="left" w:pos="1209"/>
              </w:tabs>
              <w:spacing w:before="120"/>
              <w:rPr>
                <w:sz w:val="20"/>
              </w:rPr>
            </w:pPr>
            <w:r>
              <w:rPr>
                <w:sz w:val="20"/>
              </w:rPr>
              <w:t>Action Tracking and</w:t>
            </w:r>
            <w:r>
              <w:rPr>
                <w:spacing w:val="-3"/>
                <w:sz w:val="20"/>
              </w:rPr>
              <w:t xml:space="preserve"> </w:t>
            </w:r>
            <w:r>
              <w:rPr>
                <w:sz w:val="20"/>
              </w:rPr>
              <w:t>Review</w:t>
            </w:r>
          </w:p>
        </w:tc>
        <w:tc>
          <w:tcPr>
            <w:tcW w:w="3264" w:type="dxa"/>
          </w:tcPr>
          <w:p w14:paraId="5398BF7D" w14:textId="77777777" w:rsidR="00A71E23" w:rsidRDefault="00A71E23">
            <w:pPr>
              <w:pStyle w:val="TableParagraph"/>
              <w:rPr>
                <w:rFonts w:ascii="Times New Roman"/>
                <w:sz w:val="18"/>
              </w:rPr>
            </w:pPr>
          </w:p>
        </w:tc>
      </w:tr>
      <w:tr w:rsidR="00A71E23" w14:paraId="5398BF83" w14:textId="77777777">
        <w:trPr>
          <w:trHeight w:val="806"/>
        </w:trPr>
        <w:tc>
          <w:tcPr>
            <w:tcW w:w="806" w:type="dxa"/>
          </w:tcPr>
          <w:p w14:paraId="5398BF7F" w14:textId="77777777" w:rsidR="00A71E23" w:rsidRDefault="00A71E23">
            <w:pPr>
              <w:pStyle w:val="TableParagraph"/>
              <w:rPr>
                <w:rFonts w:ascii="Times New Roman"/>
                <w:sz w:val="18"/>
              </w:rPr>
            </w:pPr>
          </w:p>
        </w:tc>
        <w:tc>
          <w:tcPr>
            <w:tcW w:w="5952" w:type="dxa"/>
            <w:vMerge/>
            <w:tcBorders>
              <w:top w:val="nil"/>
            </w:tcBorders>
          </w:tcPr>
          <w:p w14:paraId="5398BF80" w14:textId="77777777" w:rsidR="00A71E23" w:rsidRDefault="00A71E23">
            <w:pPr>
              <w:rPr>
                <w:sz w:val="2"/>
                <w:szCs w:val="2"/>
              </w:rPr>
            </w:pPr>
          </w:p>
        </w:tc>
        <w:tc>
          <w:tcPr>
            <w:tcW w:w="3264" w:type="dxa"/>
          </w:tcPr>
          <w:p w14:paraId="5398BF81" w14:textId="77777777" w:rsidR="00A71E23" w:rsidRDefault="00462AC2">
            <w:pPr>
              <w:pStyle w:val="TableParagraph"/>
              <w:spacing w:before="110"/>
              <w:ind w:left="354"/>
              <w:rPr>
                <w:b/>
                <w:sz w:val="20"/>
              </w:rPr>
            </w:pPr>
            <w:r>
              <w:rPr>
                <w:b/>
                <w:sz w:val="20"/>
              </w:rPr>
              <w:t>RA or SU</w:t>
            </w:r>
            <w:r>
              <w:rPr>
                <w:b/>
                <w:spacing w:val="-8"/>
                <w:sz w:val="20"/>
              </w:rPr>
              <w:t xml:space="preserve"> </w:t>
            </w:r>
            <w:r>
              <w:rPr>
                <w:b/>
                <w:sz w:val="20"/>
              </w:rPr>
              <w:t>Co-Chair.</w:t>
            </w:r>
          </w:p>
          <w:p w14:paraId="5398BF82" w14:textId="77777777" w:rsidR="00A71E23" w:rsidRDefault="00462AC2">
            <w:pPr>
              <w:pStyle w:val="TableParagraph"/>
              <w:spacing w:before="154"/>
              <w:ind w:left="354"/>
              <w:rPr>
                <w:b/>
                <w:sz w:val="20"/>
              </w:rPr>
            </w:pPr>
            <w:r>
              <w:rPr>
                <w:b/>
                <w:sz w:val="20"/>
              </w:rPr>
              <w:t>RA or SU</w:t>
            </w:r>
            <w:r>
              <w:rPr>
                <w:b/>
                <w:spacing w:val="-8"/>
                <w:sz w:val="20"/>
              </w:rPr>
              <w:t xml:space="preserve"> </w:t>
            </w:r>
            <w:r>
              <w:rPr>
                <w:b/>
                <w:sz w:val="20"/>
              </w:rPr>
              <w:t>Co-Chair.</w:t>
            </w:r>
          </w:p>
        </w:tc>
      </w:tr>
      <w:tr w:rsidR="00A71E23" w14:paraId="5398BF8C" w14:textId="77777777">
        <w:trPr>
          <w:trHeight w:val="557"/>
        </w:trPr>
        <w:tc>
          <w:tcPr>
            <w:tcW w:w="806" w:type="dxa"/>
          </w:tcPr>
          <w:p w14:paraId="5398BF84" w14:textId="77777777" w:rsidR="00A71E23" w:rsidRDefault="00462AC2">
            <w:pPr>
              <w:pStyle w:val="TableParagraph"/>
              <w:spacing w:before="77"/>
              <w:ind w:left="200"/>
              <w:rPr>
                <w:sz w:val="20"/>
              </w:rPr>
            </w:pPr>
            <w:r>
              <w:rPr>
                <w:w w:val="99"/>
                <w:sz w:val="20"/>
              </w:rPr>
              <w:t>4</w:t>
            </w:r>
          </w:p>
          <w:p w14:paraId="5398BF85" w14:textId="77777777" w:rsidR="00A71E23" w:rsidRDefault="00462AC2">
            <w:pPr>
              <w:pStyle w:val="TableParagraph"/>
              <w:spacing w:before="37" w:line="193" w:lineRule="exact"/>
              <w:ind w:left="200"/>
              <w:rPr>
                <w:sz w:val="20"/>
              </w:rPr>
            </w:pPr>
            <w:r>
              <w:rPr>
                <w:w w:val="99"/>
                <w:sz w:val="20"/>
              </w:rPr>
              <w:t>.</w:t>
            </w:r>
          </w:p>
        </w:tc>
        <w:tc>
          <w:tcPr>
            <w:tcW w:w="5952" w:type="dxa"/>
            <w:vMerge w:val="restart"/>
          </w:tcPr>
          <w:p w14:paraId="5398BF86" w14:textId="77777777" w:rsidR="00A71E23" w:rsidRDefault="00462AC2">
            <w:pPr>
              <w:pStyle w:val="TableParagraph"/>
              <w:spacing w:before="74"/>
              <w:ind w:left="495"/>
              <w:rPr>
                <w:b/>
                <w:sz w:val="20"/>
              </w:rPr>
            </w:pPr>
            <w:proofErr w:type="spellStart"/>
            <w:r>
              <w:rPr>
                <w:b/>
                <w:sz w:val="20"/>
              </w:rPr>
              <w:t>RAUC</w:t>
            </w:r>
            <w:proofErr w:type="spellEnd"/>
            <w:r>
              <w:rPr>
                <w:b/>
                <w:sz w:val="20"/>
              </w:rPr>
              <w:t>(S) Working Group Reports:</w:t>
            </w:r>
          </w:p>
          <w:p w14:paraId="5398BF87" w14:textId="77777777" w:rsidR="00A71E23" w:rsidRDefault="00A71E23">
            <w:pPr>
              <w:pStyle w:val="TableParagraph"/>
              <w:spacing w:before="2"/>
              <w:rPr>
                <w:b/>
                <w:sz w:val="26"/>
              </w:rPr>
            </w:pPr>
          </w:p>
          <w:p w14:paraId="5398BF88" w14:textId="77777777" w:rsidR="00A71E23" w:rsidRDefault="00462AC2">
            <w:pPr>
              <w:pStyle w:val="TableParagraph"/>
              <w:numPr>
                <w:ilvl w:val="0"/>
                <w:numId w:val="15"/>
              </w:numPr>
              <w:tabs>
                <w:tab w:val="left" w:pos="1209"/>
              </w:tabs>
              <w:rPr>
                <w:sz w:val="20"/>
              </w:rPr>
            </w:pPr>
            <w:r>
              <w:rPr>
                <w:sz w:val="20"/>
              </w:rPr>
              <w:t>Reports from Works Groups as</w:t>
            </w:r>
            <w:r>
              <w:rPr>
                <w:spacing w:val="-6"/>
                <w:sz w:val="20"/>
              </w:rPr>
              <w:t xml:space="preserve"> </w:t>
            </w:r>
            <w:r>
              <w:rPr>
                <w:sz w:val="20"/>
              </w:rPr>
              <w:t>necessary</w:t>
            </w:r>
          </w:p>
          <w:p w14:paraId="5398BF89" w14:textId="77777777" w:rsidR="00A71E23" w:rsidRDefault="00462AC2">
            <w:pPr>
              <w:pStyle w:val="TableParagraph"/>
              <w:numPr>
                <w:ilvl w:val="0"/>
                <w:numId w:val="15"/>
              </w:numPr>
              <w:tabs>
                <w:tab w:val="left" w:pos="1209"/>
              </w:tabs>
              <w:spacing w:before="121"/>
              <w:rPr>
                <w:sz w:val="20"/>
              </w:rPr>
            </w:pPr>
            <w:r>
              <w:rPr>
                <w:sz w:val="20"/>
              </w:rPr>
              <w:t>Consultations and</w:t>
            </w:r>
            <w:r>
              <w:rPr>
                <w:spacing w:val="-8"/>
                <w:sz w:val="20"/>
              </w:rPr>
              <w:t xml:space="preserve"> </w:t>
            </w:r>
            <w:r>
              <w:rPr>
                <w:sz w:val="20"/>
              </w:rPr>
              <w:t>feedback</w:t>
            </w:r>
          </w:p>
          <w:p w14:paraId="5398BF8A" w14:textId="77777777" w:rsidR="00A71E23" w:rsidRDefault="00462AC2">
            <w:pPr>
              <w:pStyle w:val="TableParagraph"/>
              <w:numPr>
                <w:ilvl w:val="0"/>
                <w:numId w:val="15"/>
              </w:numPr>
              <w:tabs>
                <w:tab w:val="left" w:pos="1209"/>
              </w:tabs>
              <w:spacing w:before="120"/>
              <w:rPr>
                <w:sz w:val="20"/>
              </w:rPr>
            </w:pPr>
            <w:r>
              <w:rPr>
                <w:sz w:val="20"/>
              </w:rPr>
              <w:t>Working Group</w:t>
            </w:r>
            <w:r>
              <w:rPr>
                <w:spacing w:val="-7"/>
                <w:sz w:val="20"/>
              </w:rPr>
              <w:t xml:space="preserve"> </w:t>
            </w:r>
            <w:r>
              <w:rPr>
                <w:sz w:val="20"/>
              </w:rPr>
              <w:t>Recruitment</w:t>
            </w:r>
          </w:p>
        </w:tc>
        <w:tc>
          <w:tcPr>
            <w:tcW w:w="3264" w:type="dxa"/>
          </w:tcPr>
          <w:p w14:paraId="5398BF8B" w14:textId="77777777" w:rsidR="00A71E23" w:rsidRDefault="00A71E23">
            <w:pPr>
              <w:pStyle w:val="TableParagraph"/>
              <w:rPr>
                <w:rFonts w:ascii="Times New Roman"/>
                <w:sz w:val="18"/>
              </w:rPr>
            </w:pPr>
          </w:p>
        </w:tc>
      </w:tr>
      <w:tr w:rsidR="00A71E23" w14:paraId="5398BF91" w14:textId="77777777">
        <w:trPr>
          <w:trHeight w:val="1040"/>
        </w:trPr>
        <w:tc>
          <w:tcPr>
            <w:tcW w:w="806" w:type="dxa"/>
          </w:tcPr>
          <w:p w14:paraId="5398BF8D" w14:textId="77777777" w:rsidR="00A71E23" w:rsidRDefault="00A71E23">
            <w:pPr>
              <w:pStyle w:val="TableParagraph"/>
              <w:rPr>
                <w:rFonts w:ascii="Times New Roman"/>
                <w:sz w:val="18"/>
              </w:rPr>
            </w:pPr>
          </w:p>
        </w:tc>
        <w:tc>
          <w:tcPr>
            <w:tcW w:w="5952" w:type="dxa"/>
            <w:vMerge/>
            <w:tcBorders>
              <w:top w:val="nil"/>
            </w:tcBorders>
          </w:tcPr>
          <w:p w14:paraId="5398BF8E" w14:textId="77777777" w:rsidR="00A71E23" w:rsidRDefault="00A71E23">
            <w:pPr>
              <w:rPr>
                <w:sz w:val="2"/>
                <w:szCs w:val="2"/>
              </w:rPr>
            </w:pPr>
          </w:p>
        </w:tc>
        <w:tc>
          <w:tcPr>
            <w:tcW w:w="3264" w:type="dxa"/>
          </w:tcPr>
          <w:p w14:paraId="5398BF8F" w14:textId="77777777" w:rsidR="00A71E23" w:rsidRDefault="00462AC2">
            <w:pPr>
              <w:pStyle w:val="TableParagraph"/>
              <w:spacing w:line="206" w:lineRule="exact"/>
              <w:ind w:left="354"/>
              <w:rPr>
                <w:b/>
                <w:sz w:val="20"/>
              </w:rPr>
            </w:pPr>
            <w:proofErr w:type="spellStart"/>
            <w:r>
              <w:rPr>
                <w:b/>
                <w:sz w:val="20"/>
              </w:rPr>
              <w:t>WG</w:t>
            </w:r>
            <w:proofErr w:type="spellEnd"/>
            <w:r>
              <w:rPr>
                <w:b/>
                <w:sz w:val="20"/>
              </w:rPr>
              <w:t xml:space="preserve"> Chair / Co-Chair.</w:t>
            </w:r>
          </w:p>
          <w:p w14:paraId="5398BF90" w14:textId="77777777" w:rsidR="00A71E23" w:rsidRDefault="00462AC2">
            <w:pPr>
              <w:pStyle w:val="TableParagraph"/>
              <w:spacing w:line="350" w:lineRule="atLeast"/>
              <w:ind w:left="354" w:right="923"/>
              <w:rPr>
                <w:b/>
                <w:sz w:val="20"/>
              </w:rPr>
            </w:pPr>
            <w:proofErr w:type="spellStart"/>
            <w:r>
              <w:rPr>
                <w:b/>
                <w:sz w:val="20"/>
              </w:rPr>
              <w:t>WG</w:t>
            </w:r>
            <w:proofErr w:type="spellEnd"/>
            <w:r>
              <w:rPr>
                <w:b/>
                <w:sz w:val="20"/>
              </w:rPr>
              <w:t xml:space="preserve"> Chair / Co Chair. RA or SU Co-Chair.</w:t>
            </w:r>
          </w:p>
        </w:tc>
      </w:tr>
      <w:tr w:rsidR="00A71E23" w14:paraId="5398BF9A" w14:textId="77777777">
        <w:trPr>
          <w:trHeight w:val="520"/>
        </w:trPr>
        <w:tc>
          <w:tcPr>
            <w:tcW w:w="806" w:type="dxa"/>
          </w:tcPr>
          <w:p w14:paraId="5398BF92" w14:textId="77777777" w:rsidR="00A71E23" w:rsidRDefault="00462AC2">
            <w:pPr>
              <w:pStyle w:val="TableParagraph"/>
              <w:spacing w:before="59"/>
              <w:ind w:left="200"/>
              <w:rPr>
                <w:sz w:val="20"/>
              </w:rPr>
            </w:pPr>
            <w:r>
              <w:rPr>
                <w:w w:val="99"/>
                <w:sz w:val="20"/>
              </w:rPr>
              <w:t>5</w:t>
            </w:r>
          </w:p>
        </w:tc>
        <w:tc>
          <w:tcPr>
            <w:tcW w:w="5952" w:type="dxa"/>
            <w:vMerge w:val="restart"/>
          </w:tcPr>
          <w:p w14:paraId="5398BF93" w14:textId="77777777" w:rsidR="00A71E23" w:rsidRDefault="00462AC2">
            <w:pPr>
              <w:pStyle w:val="TableParagraph"/>
              <w:spacing w:before="54"/>
              <w:ind w:left="495"/>
              <w:rPr>
                <w:b/>
                <w:sz w:val="20"/>
              </w:rPr>
            </w:pPr>
            <w:r>
              <w:rPr>
                <w:b/>
                <w:sz w:val="20"/>
              </w:rPr>
              <w:t xml:space="preserve">Area </w:t>
            </w:r>
            <w:proofErr w:type="spellStart"/>
            <w:r>
              <w:rPr>
                <w:b/>
                <w:sz w:val="20"/>
              </w:rPr>
              <w:t>RAUCs</w:t>
            </w:r>
            <w:proofErr w:type="spellEnd"/>
            <w:r>
              <w:rPr>
                <w:b/>
                <w:sz w:val="20"/>
              </w:rPr>
              <w:t xml:space="preserve"> Action Reports (must be written and presented to </w:t>
            </w:r>
            <w:proofErr w:type="spellStart"/>
            <w:r>
              <w:rPr>
                <w:b/>
                <w:sz w:val="20"/>
              </w:rPr>
              <w:t>RAUC</w:t>
            </w:r>
            <w:proofErr w:type="spellEnd"/>
            <w:r>
              <w:rPr>
                <w:b/>
                <w:sz w:val="20"/>
              </w:rPr>
              <w:t>(S) agenda setting meeting</w:t>
            </w:r>
          </w:p>
          <w:p w14:paraId="5398BF94" w14:textId="77777777" w:rsidR="00A71E23" w:rsidRDefault="00A71E23">
            <w:pPr>
              <w:pStyle w:val="TableParagraph"/>
              <w:spacing w:before="3"/>
              <w:rPr>
                <w:b/>
                <w:sz w:val="20"/>
              </w:rPr>
            </w:pPr>
          </w:p>
          <w:p w14:paraId="5398BF95" w14:textId="77777777" w:rsidR="00A71E23" w:rsidRDefault="00462AC2">
            <w:pPr>
              <w:pStyle w:val="TableParagraph"/>
              <w:numPr>
                <w:ilvl w:val="0"/>
                <w:numId w:val="14"/>
              </w:numPr>
              <w:tabs>
                <w:tab w:val="left" w:pos="1209"/>
              </w:tabs>
              <w:spacing w:before="1"/>
              <w:rPr>
                <w:sz w:val="20"/>
              </w:rPr>
            </w:pPr>
            <w:r>
              <w:rPr>
                <w:sz w:val="20"/>
              </w:rPr>
              <w:t>North Area</w:t>
            </w:r>
            <w:r>
              <w:rPr>
                <w:spacing w:val="-7"/>
                <w:sz w:val="20"/>
              </w:rPr>
              <w:t xml:space="preserve"> </w:t>
            </w:r>
            <w:proofErr w:type="spellStart"/>
            <w:r>
              <w:rPr>
                <w:sz w:val="20"/>
              </w:rPr>
              <w:t>RAUC</w:t>
            </w:r>
            <w:proofErr w:type="spellEnd"/>
          </w:p>
          <w:p w14:paraId="5398BF96" w14:textId="77777777" w:rsidR="00A71E23" w:rsidRDefault="00462AC2">
            <w:pPr>
              <w:pStyle w:val="TableParagraph"/>
              <w:numPr>
                <w:ilvl w:val="0"/>
                <w:numId w:val="14"/>
              </w:numPr>
              <w:tabs>
                <w:tab w:val="left" w:pos="1209"/>
              </w:tabs>
              <w:spacing w:before="120"/>
              <w:rPr>
                <w:sz w:val="20"/>
              </w:rPr>
            </w:pPr>
            <w:r>
              <w:rPr>
                <w:sz w:val="20"/>
              </w:rPr>
              <w:t>South Area</w:t>
            </w:r>
            <w:r>
              <w:rPr>
                <w:spacing w:val="-7"/>
                <w:sz w:val="20"/>
              </w:rPr>
              <w:t xml:space="preserve"> </w:t>
            </w:r>
            <w:proofErr w:type="spellStart"/>
            <w:r>
              <w:rPr>
                <w:sz w:val="20"/>
              </w:rPr>
              <w:t>RAUC</w:t>
            </w:r>
            <w:proofErr w:type="spellEnd"/>
          </w:p>
          <w:p w14:paraId="5398BF97" w14:textId="77777777" w:rsidR="00A71E23" w:rsidRDefault="00462AC2">
            <w:pPr>
              <w:pStyle w:val="TableParagraph"/>
              <w:numPr>
                <w:ilvl w:val="0"/>
                <w:numId w:val="14"/>
              </w:numPr>
              <w:tabs>
                <w:tab w:val="left" w:pos="1209"/>
              </w:tabs>
              <w:spacing w:before="120"/>
              <w:rPr>
                <w:sz w:val="20"/>
              </w:rPr>
            </w:pPr>
            <w:r>
              <w:rPr>
                <w:sz w:val="20"/>
              </w:rPr>
              <w:t>East Area</w:t>
            </w:r>
            <w:r>
              <w:rPr>
                <w:spacing w:val="-1"/>
                <w:sz w:val="20"/>
              </w:rPr>
              <w:t xml:space="preserve"> </w:t>
            </w:r>
            <w:proofErr w:type="spellStart"/>
            <w:r>
              <w:rPr>
                <w:sz w:val="20"/>
              </w:rPr>
              <w:t>RAUC</w:t>
            </w:r>
            <w:proofErr w:type="spellEnd"/>
          </w:p>
          <w:p w14:paraId="5398BF98" w14:textId="77777777" w:rsidR="00A71E23" w:rsidRDefault="00462AC2">
            <w:pPr>
              <w:pStyle w:val="TableParagraph"/>
              <w:numPr>
                <w:ilvl w:val="0"/>
                <w:numId w:val="14"/>
              </w:numPr>
              <w:tabs>
                <w:tab w:val="left" w:pos="1209"/>
              </w:tabs>
              <w:spacing w:before="118"/>
              <w:rPr>
                <w:sz w:val="20"/>
              </w:rPr>
            </w:pPr>
            <w:r>
              <w:rPr>
                <w:sz w:val="20"/>
              </w:rPr>
              <w:t>West Area</w:t>
            </w:r>
            <w:r>
              <w:rPr>
                <w:spacing w:val="-3"/>
                <w:sz w:val="20"/>
              </w:rPr>
              <w:t xml:space="preserve"> </w:t>
            </w:r>
            <w:proofErr w:type="spellStart"/>
            <w:r>
              <w:rPr>
                <w:sz w:val="20"/>
              </w:rPr>
              <w:t>RAUC</w:t>
            </w:r>
            <w:proofErr w:type="spellEnd"/>
          </w:p>
        </w:tc>
        <w:tc>
          <w:tcPr>
            <w:tcW w:w="3264" w:type="dxa"/>
          </w:tcPr>
          <w:p w14:paraId="5398BF99" w14:textId="77777777" w:rsidR="00A71E23" w:rsidRDefault="00A71E23">
            <w:pPr>
              <w:pStyle w:val="TableParagraph"/>
              <w:rPr>
                <w:rFonts w:ascii="Times New Roman"/>
                <w:sz w:val="18"/>
              </w:rPr>
            </w:pPr>
          </w:p>
        </w:tc>
      </w:tr>
      <w:tr w:rsidR="00A71E23" w14:paraId="5398BFA0" w14:textId="77777777">
        <w:trPr>
          <w:trHeight w:val="1568"/>
        </w:trPr>
        <w:tc>
          <w:tcPr>
            <w:tcW w:w="806" w:type="dxa"/>
          </w:tcPr>
          <w:p w14:paraId="5398BF9B" w14:textId="77777777" w:rsidR="00A71E23" w:rsidRDefault="00A71E23">
            <w:pPr>
              <w:pStyle w:val="TableParagraph"/>
              <w:rPr>
                <w:rFonts w:ascii="Times New Roman"/>
                <w:sz w:val="18"/>
              </w:rPr>
            </w:pPr>
          </w:p>
        </w:tc>
        <w:tc>
          <w:tcPr>
            <w:tcW w:w="5952" w:type="dxa"/>
            <w:vMerge/>
            <w:tcBorders>
              <w:top w:val="nil"/>
            </w:tcBorders>
          </w:tcPr>
          <w:p w14:paraId="5398BF9C" w14:textId="77777777" w:rsidR="00A71E23" w:rsidRDefault="00A71E23">
            <w:pPr>
              <w:rPr>
                <w:sz w:val="2"/>
                <w:szCs w:val="2"/>
              </w:rPr>
            </w:pPr>
          </w:p>
        </w:tc>
        <w:tc>
          <w:tcPr>
            <w:tcW w:w="3264" w:type="dxa"/>
          </w:tcPr>
          <w:p w14:paraId="5398BF9D" w14:textId="77777777" w:rsidR="00A71E23" w:rsidRDefault="00A71E23">
            <w:pPr>
              <w:pStyle w:val="TableParagraph"/>
              <w:spacing w:before="6"/>
              <w:rPr>
                <w:b/>
                <w:sz w:val="19"/>
              </w:rPr>
            </w:pPr>
          </w:p>
          <w:p w14:paraId="5398BF9E" w14:textId="77777777" w:rsidR="00A71E23" w:rsidRDefault="00462AC2">
            <w:pPr>
              <w:pStyle w:val="TableParagraph"/>
              <w:spacing w:line="364" w:lineRule="auto"/>
              <w:ind w:left="354" w:right="196"/>
              <w:jc w:val="both"/>
              <w:rPr>
                <w:b/>
                <w:sz w:val="20"/>
              </w:rPr>
            </w:pPr>
            <w:r>
              <w:rPr>
                <w:b/>
                <w:sz w:val="20"/>
              </w:rPr>
              <w:t xml:space="preserve">Area </w:t>
            </w:r>
            <w:proofErr w:type="spellStart"/>
            <w:r>
              <w:rPr>
                <w:b/>
                <w:sz w:val="20"/>
              </w:rPr>
              <w:t>RAUC</w:t>
            </w:r>
            <w:proofErr w:type="spellEnd"/>
            <w:r>
              <w:rPr>
                <w:b/>
                <w:sz w:val="20"/>
              </w:rPr>
              <w:t xml:space="preserve"> Chair / Co-Chair. Area </w:t>
            </w:r>
            <w:proofErr w:type="spellStart"/>
            <w:r>
              <w:rPr>
                <w:b/>
                <w:sz w:val="20"/>
              </w:rPr>
              <w:t>RAUC</w:t>
            </w:r>
            <w:proofErr w:type="spellEnd"/>
            <w:r>
              <w:rPr>
                <w:b/>
                <w:sz w:val="20"/>
              </w:rPr>
              <w:t xml:space="preserve"> Chair / Co-Chair. Area </w:t>
            </w:r>
            <w:proofErr w:type="spellStart"/>
            <w:r>
              <w:rPr>
                <w:b/>
                <w:sz w:val="20"/>
              </w:rPr>
              <w:t>RAUC</w:t>
            </w:r>
            <w:proofErr w:type="spellEnd"/>
            <w:r>
              <w:rPr>
                <w:b/>
                <w:sz w:val="20"/>
              </w:rPr>
              <w:t xml:space="preserve"> Chair /</w:t>
            </w:r>
            <w:r>
              <w:rPr>
                <w:b/>
                <w:spacing w:val="-9"/>
                <w:sz w:val="20"/>
              </w:rPr>
              <w:t xml:space="preserve"> </w:t>
            </w:r>
            <w:r>
              <w:rPr>
                <w:b/>
                <w:sz w:val="20"/>
              </w:rPr>
              <w:t>Co-Chair.</w:t>
            </w:r>
          </w:p>
          <w:p w14:paraId="5398BF9F" w14:textId="77777777" w:rsidR="00A71E23" w:rsidRDefault="00462AC2">
            <w:pPr>
              <w:pStyle w:val="TableParagraph"/>
              <w:ind w:left="354"/>
              <w:jc w:val="both"/>
              <w:rPr>
                <w:b/>
                <w:sz w:val="20"/>
              </w:rPr>
            </w:pPr>
            <w:r>
              <w:rPr>
                <w:b/>
                <w:sz w:val="20"/>
              </w:rPr>
              <w:t xml:space="preserve">Area </w:t>
            </w:r>
            <w:proofErr w:type="spellStart"/>
            <w:r>
              <w:rPr>
                <w:b/>
                <w:sz w:val="20"/>
              </w:rPr>
              <w:t>RAUC</w:t>
            </w:r>
            <w:proofErr w:type="spellEnd"/>
            <w:r>
              <w:rPr>
                <w:b/>
                <w:sz w:val="20"/>
              </w:rPr>
              <w:t xml:space="preserve"> Chair /</w:t>
            </w:r>
            <w:r>
              <w:rPr>
                <w:b/>
                <w:spacing w:val="-9"/>
                <w:sz w:val="20"/>
              </w:rPr>
              <w:t xml:space="preserve"> </w:t>
            </w:r>
            <w:r>
              <w:rPr>
                <w:b/>
                <w:sz w:val="20"/>
              </w:rPr>
              <w:t>Co-Chair.</w:t>
            </w:r>
          </w:p>
        </w:tc>
      </w:tr>
      <w:tr w:rsidR="00A71E23" w14:paraId="5398BFA7" w14:textId="77777777">
        <w:trPr>
          <w:trHeight w:val="407"/>
        </w:trPr>
        <w:tc>
          <w:tcPr>
            <w:tcW w:w="806" w:type="dxa"/>
          </w:tcPr>
          <w:p w14:paraId="5398BFA1" w14:textId="77777777" w:rsidR="00A71E23" w:rsidRDefault="00462AC2">
            <w:pPr>
              <w:pStyle w:val="TableParagraph"/>
              <w:spacing w:before="60"/>
              <w:ind w:left="200"/>
              <w:rPr>
                <w:sz w:val="20"/>
              </w:rPr>
            </w:pPr>
            <w:r>
              <w:rPr>
                <w:w w:val="99"/>
                <w:sz w:val="20"/>
              </w:rPr>
              <w:t>6</w:t>
            </w:r>
          </w:p>
        </w:tc>
        <w:tc>
          <w:tcPr>
            <w:tcW w:w="5952" w:type="dxa"/>
            <w:vMerge w:val="restart"/>
          </w:tcPr>
          <w:p w14:paraId="5398BFA2" w14:textId="77777777" w:rsidR="00A71E23" w:rsidRDefault="00462AC2">
            <w:pPr>
              <w:pStyle w:val="TableParagraph"/>
              <w:spacing w:before="55"/>
              <w:ind w:left="495"/>
              <w:rPr>
                <w:b/>
                <w:sz w:val="20"/>
              </w:rPr>
            </w:pPr>
            <w:proofErr w:type="spellStart"/>
            <w:r>
              <w:rPr>
                <w:b/>
                <w:sz w:val="20"/>
              </w:rPr>
              <w:t>RAUC</w:t>
            </w:r>
            <w:proofErr w:type="spellEnd"/>
            <w:r>
              <w:rPr>
                <w:b/>
                <w:sz w:val="20"/>
              </w:rPr>
              <w:t>(S) Business;</w:t>
            </w:r>
          </w:p>
          <w:p w14:paraId="5398BFA3" w14:textId="77777777" w:rsidR="00A71E23" w:rsidRDefault="00A71E23">
            <w:pPr>
              <w:pStyle w:val="TableParagraph"/>
              <w:spacing w:before="4"/>
              <w:rPr>
                <w:b/>
                <w:sz w:val="20"/>
              </w:rPr>
            </w:pPr>
          </w:p>
          <w:p w14:paraId="5398BFA4" w14:textId="77777777" w:rsidR="00A71E23" w:rsidRDefault="00462AC2">
            <w:pPr>
              <w:pStyle w:val="TableParagraph"/>
              <w:numPr>
                <w:ilvl w:val="0"/>
                <w:numId w:val="13"/>
              </w:numPr>
              <w:tabs>
                <w:tab w:val="left" w:pos="1216"/>
              </w:tabs>
              <w:ind w:hanging="361"/>
              <w:rPr>
                <w:sz w:val="20"/>
              </w:rPr>
            </w:pPr>
            <w:r>
              <w:rPr>
                <w:sz w:val="20"/>
              </w:rPr>
              <w:t>Safety – Issues for</w:t>
            </w:r>
            <w:r>
              <w:rPr>
                <w:spacing w:val="-4"/>
                <w:sz w:val="20"/>
              </w:rPr>
              <w:t xml:space="preserve"> </w:t>
            </w:r>
            <w:r>
              <w:rPr>
                <w:sz w:val="20"/>
              </w:rPr>
              <w:t>Consideration</w:t>
            </w:r>
          </w:p>
          <w:p w14:paraId="5398BFA5" w14:textId="77777777" w:rsidR="00A71E23" w:rsidRDefault="00462AC2">
            <w:pPr>
              <w:pStyle w:val="TableParagraph"/>
              <w:numPr>
                <w:ilvl w:val="0"/>
                <w:numId w:val="13"/>
              </w:numPr>
              <w:tabs>
                <w:tab w:val="left" w:pos="1216"/>
              </w:tabs>
              <w:spacing w:before="120"/>
              <w:ind w:hanging="361"/>
              <w:rPr>
                <w:sz w:val="20"/>
              </w:rPr>
            </w:pPr>
            <w:r>
              <w:rPr>
                <w:sz w:val="20"/>
              </w:rPr>
              <w:t>Environmental</w:t>
            </w:r>
            <w:r>
              <w:rPr>
                <w:spacing w:val="-3"/>
                <w:sz w:val="20"/>
              </w:rPr>
              <w:t xml:space="preserve"> </w:t>
            </w:r>
            <w:r>
              <w:rPr>
                <w:sz w:val="20"/>
              </w:rPr>
              <w:t>Issues</w:t>
            </w:r>
          </w:p>
        </w:tc>
        <w:tc>
          <w:tcPr>
            <w:tcW w:w="3264" w:type="dxa"/>
          </w:tcPr>
          <w:p w14:paraId="5398BFA6" w14:textId="77777777" w:rsidR="00A71E23" w:rsidRDefault="00A71E23">
            <w:pPr>
              <w:pStyle w:val="TableParagraph"/>
              <w:rPr>
                <w:rFonts w:ascii="Times New Roman"/>
                <w:sz w:val="18"/>
              </w:rPr>
            </w:pPr>
          </w:p>
        </w:tc>
      </w:tr>
      <w:tr w:rsidR="00A71E23" w14:paraId="5398BFAC" w14:textId="77777777">
        <w:trPr>
          <w:trHeight w:val="723"/>
        </w:trPr>
        <w:tc>
          <w:tcPr>
            <w:tcW w:w="806" w:type="dxa"/>
          </w:tcPr>
          <w:p w14:paraId="5398BFA8" w14:textId="77777777" w:rsidR="00A71E23" w:rsidRDefault="00A71E23">
            <w:pPr>
              <w:pStyle w:val="TableParagraph"/>
              <w:rPr>
                <w:rFonts w:ascii="Times New Roman"/>
                <w:sz w:val="18"/>
              </w:rPr>
            </w:pPr>
          </w:p>
        </w:tc>
        <w:tc>
          <w:tcPr>
            <w:tcW w:w="5952" w:type="dxa"/>
            <w:vMerge/>
            <w:tcBorders>
              <w:top w:val="nil"/>
            </w:tcBorders>
          </w:tcPr>
          <w:p w14:paraId="5398BFA9" w14:textId="77777777" w:rsidR="00A71E23" w:rsidRDefault="00A71E23">
            <w:pPr>
              <w:rPr>
                <w:sz w:val="2"/>
                <w:szCs w:val="2"/>
              </w:rPr>
            </w:pPr>
          </w:p>
        </w:tc>
        <w:tc>
          <w:tcPr>
            <w:tcW w:w="3264" w:type="dxa"/>
          </w:tcPr>
          <w:p w14:paraId="5398BFAA" w14:textId="77777777" w:rsidR="00A71E23" w:rsidRDefault="00462AC2">
            <w:pPr>
              <w:pStyle w:val="TableParagraph"/>
              <w:spacing w:before="109"/>
              <w:ind w:left="354"/>
              <w:rPr>
                <w:b/>
                <w:sz w:val="20"/>
              </w:rPr>
            </w:pPr>
            <w:r>
              <w:rPr>
                <w:b/>
                <w:sz w:val="20"/>
              </w:rPr>
              <w:t>RA or SU</w:t>
            </w:r>
            <w:r>
              <w:rPr>
                <w:b/>
                <w:spacing w:val="-8"/>
                <w:sz w:val="20"/>
              </w:rPr>
              <w:t xml:space="preserve"> </w:t>
            </w:r>
            <w:r>
              <w:rPr>
                <w:b/>
                <w:sz w:val="20"/>
              </w:rPr>
              <w:t>Co-Chair.</w:t>
            </w:r>
          </w:p>
          <w:p w14:paraId="5398BFAB" w14:textId="77777777" w:rsidR="00A71E23" w:rsidRDefault="00462AC2">
            <w:pPr>
              <w:pStyle w:val="TableParagraph"/>
              <w:spacing w:before="154" w:line="210" w:lineRule="exact"/>
              <w:ind w:left="354"/>
              <w:rPr>
                <w:b/>
                <w:sz w:val="20"/>
              </w:rPr>
            </w:pPr>
            <w:r>
              <w:rPr>
                <w:b/>
                <w:sz w:val="20"/>
              </w:rPr>
              <w:t>RA or SU</w:t>
            </w:r>
            <w:r>
              <w:rPr>
                <w:b/>
                <w:spacing w:val="-8"/>
                <w:sz w:val="20"/>
              </w:rPr>
              <w:t xml:space="preserve"> </w:t>
            </w:r>
            <w:r>
              <w:rPr>
                <w:b/>
                <w:sz w:val="20"/>
              </w:rPr>
              <w:t>Co-Chair.</w:t>
            </w:r>
          </w:p>
        </w:tc>
      </w:tr>
    </w:tbl>
    <w:p w14:paraId="5398BFAD" w14:textId="77777777" w:rsidR="00A71E23" w:rsidRDefault="00A71E23">
      <w:pPr>
        <w:spacing w:line="210" w:lineRule="exact"/>
        <w:rPr>
          <w:sz w:val="20"/>
        </w:rPr>
        <w:sectPr w:rsidR="00A71E23">
          <w:type w:val="continuous"/>
          <w:pgSz w:w="11910" w:h="16840"/>
          <w:pgMar w:top="1580" w:right="540" w:bottom="280" w:left="1140" w:header="720" w:footer="720" w:gutter="0"/>
          <w:cols w:space="720"/>
        </w:sectPr>
      </w:pPr>
    </w:p>
    <w:p w14:paraId="5398BFAE" w14:textId="77777777" w:rsidR="00A71E23" w:rsidRDefault="00462AC2">
      <w:pPr>
        <w:pStyle w:val="Heading2"/>
        <w:spacing w:before="77"/>
      </w:pPr>
      <w:r>
        <w:lastRenderedPageBreak/>
        <w:t>Appendix 1 (continued)</w:t>
      </w:r>
    </w:p>
    <w:p w14:paraId="5398BFAF" w14:textId="77777777" w:rsidR="00A71E23" w:rsidRDefault="00A71E23">
      <w:pPr>
        <w:pStyle w:val="BodyText"/>
        <w:spacing w:before="7"/>
        <w:rPr>
          <w:b/>
        </w:rPr>
      </w:pPr>
    </w:p>
    <w:tbl>
      <w:tblPr>
        <w:tblW w:w="0" w:type="auto"/>
        <w:tblInd w:w="107" w:type="dxa"/>
        <w:tblLayout w:type="fixed"/>
        <w:tblCellMar>
          <w:left w:w="0" w:type="dxa"/>
          <w:right w:w="0" w:type="dxa"/>
        </w:tblCellMar>
        <w:tblLook w:val="01E0" w:firstRow="1" w:lastRow="1" w:firstColumn="1" w:lastColumn="1" w:noHBand="0" w:noVBand="0"/>
      </w:tblPr>
      <w:tblGrid>
        <w:gridCol w:w="861"/>
        <w:gridCol w:w="5559"/>
        <w:gridCol w:w="3102"/>
      </w:tblGrid>
      <w:tr w:rsidR="00A71E23" w14:paraId="5398BFB3" w14:textId="77777777">
        <w:trPr>
          <w:trHeight w:val="379"/>
        </w:trPr>
        <w:tc>
          <w:tcPr>
            <w:tcW w:w="861" w:type="dxa"/>
          </w:tcPr>
          <w:p w14:paraId="5398BFB0" w14:textId="77777777" w:rsidR="00A71E23" w:rsidRDefault="00462AC2">
            <w:pPr>
              <w:pStyle w:val="TableParagraph"/>
              <w:spacing w:line="228" w:lineRule="exact"/>
              <w:ind w:left="200"/>
              <w:rPr>
                <w:sz w:val="20"/>
              </w:rPr>
            </w:pPr>
            <w:r>
              <w:rPr>
                <w:w w:val="99"/>
                <w:sz w:val="20"/>
              </w:rPr>
              <w:t>7</w:t>
            </w:r>
          </w:p>
        </w:tc>
        <w:tc>
          <w:tcPr>
            <w:tcW w:w="5559" w:type="dxa"/>
          </w:tcPr>
          <w:p w14:paraId="5398BFB1" w14:textId="77777777" w:rsidR="00A71E23" w:rsidRDefault="00462AC2">
            <w:pPr>
              <w:pStyle w:val="TableParagraph"/>
              <w:spacing w:line="223" w:lineRule="exact"/>
              <w:ind w:left="440"/>
              <w:rPr>
                <w:b/>
                <w:sz w:val="20"/>
              </w:rPr>
            </w:pPr>
            <w:proofErr w:type="spellStart"/>
            <w:r>
              <w:rPr>
                <w:b/>
                <w:sz w:val="20"/>
              </w:rPr>
              <w:t>HAUC</w:t>
            </w:r>
            <w:proofErr w:type="spellEnd"/>
            <w:r>
              <w:rPr>
                <w:b/>
                <w:sz w:val="20"/>
              </w:rPr>
              <w:t xml:space="preserve"> UK and Associated Subgroup Reports;</w:t>
            </w:r>
          </w:p>
        </w:tc>
        <w:tc>
          <w:tcPr>
            <w:tcW w:w="3102" w:type="dxa"/>
          </w:tcPr>
          <w:p w14:paraId="5398BFB2" w14:textId="77777777" w:rsidR="00A71E23" w:rsidRDefault="00A71E23">
            <w:pPr>
              <w:pStyle w:val="TableParagraph"/>
              <w:rPr>
                <w:rFonts w:ascii="Times New Roman"/>
                <w:sz w:val="18"/>
              </w:rPr>
            </w:pPr>
          </w:p>
        </w:tc>
      </w:tr>
      <w:tr w:rsidR="00A71E23" w14:paraId="5398BFBD" w14:textId="77777777">
        <w:trPr>
          <w:trHeight w:val="1838"/>
        </w:trPr>
        <w:tc>
          <w:tcPr>
            <w:tcW w:w="861" w:type="dxa"/>
          </w:tcPr>
          <w:p w14:paraId="5398BFB4" w14:textId="77777777" w:rsidR="00A71E23" w:rsidRDefault="00A71E23">
            <w:pPr>
              <w:pStyle w:val="TableParagraph"/>
              <w:rPr>
                <w:rFonts w:ascii="Times New Roman"/>
                <w:sz w:val="18"/>
              </w:rPr>
            </w:pPr>
          </w:p>
        </w:tc>
        <w:tc>
          <w:tcPr>
            <w:tcW w:w="5559" w:type="dxa"/>
          </w:tcPr>
          <w:p w14:paraId="5398BFB5" w14:textId="77777777" w:rsidR="00A71E23" w:rsidRDefault="00462AC2">
            <w:pPr>
              <w:pStyle w:val="TableParagraph"/>
              <w:numPr>
                <w:ilvl w:val="0"/>
                <w:numId w:val="12"/>
              </w:numPr>
              <w:tabs>
                <w:tab w:val="left" w:pos="1154"/>
              </w:tabs>
              <w:spacing w:before="147"/>
              <w:rPr>
                <w:sz w:val="20"/>
              </w:rPr>
            </w:pPr>
            <w:r>
              <w:rPr>
                <w:sz w:val="20"/>
              </w:rPr>
              <w:t>HAUK UK</w:t>
            </w:r>
            <w:r>
              <w:rPr>
                <w:spacing w:val="-1"/>
                <w:sz w:val="20"/>
              </w:rPr>
              <w:t xml:space="preserve"> </w:t>
            </w:r>
            <w:r>
              <w:rPr>
                <w:sz w:val="20"/>
              </w:rPr>
              <w:t>Report</w:t>
            </w:r>
          </w:p>
          <w:p w14:paraId="5398BFB6" w14:textId="77777777" w:rsidR="00A71E23" w:rsidRDefault="00462AC2">
            <w:pPr>
              <w:pStyle w:val="TableParagraph"/>
              <w:numPr>
                <w:ilvl w:val="0"/>
                <w:numId w:val="12"/>
              </w:numPr>
              <w:tabs>
                <w:tab w:val="left" w:pos="1154"/>
              </w:tabs>
              <w:spacing w:before="120"/>
              <w:rPr>
                <w:sz w:val="20"/>
              </w:rPr>
            </w:pPr>
            <w:proofErr w:type="spellStart"/>
            <w:r>
              <w:rPr>
                <w:sz w:val="20"/>
              </w:rPr>
              <w:t>HAUC</w:t>
            </w:r>
            <w:proofErr w:type="spellEnd"/>
            <w:r>
              <w:rPr>
                <w:sz w:val="20"/>
              </w:rPr>
              <w:t xml:space="preserve"> UK Working</w:t>
            </w:r>
            <w:r>
              <w:rPr>
                <w:spacing w:val="-7"/>
                <w:sz w:val="20"/>
              </w:rPr>
              <w:t xml:space="preserve"> </w:t>
            </w:r>
            <w:r>
              <w:rPr>
                <w:sz w:val="20"/>
              </w:rPr>
              <w:t>Groups</w:t>
            </w:r>
          </w:p>
          <w:p w14:paraId="5398BFB7" w14:textId="77777777" w:rsidR="00A71E23" w:rsidRDefault="00462AC2">
            <w:pPr>
              <w:pStyle w:val="TableParagraph"/>
              <w:numPr>
                <w:ilvl w:val="0"/>
                <w:numId w:val="12"/>
              </w:numPr>
              <w:tabs>
                <w:tab w:val="left" w:pos="1154"/>
              </w:tabs>
              <w:spacing w:before="118"/>
              <w:rPr>
                <w:sz w:val="20"/>
              </w:rPr>
            </w:pPr>
            <w:r>
              <w:rPr>
                <w:sz w:val="20"/>
              </w:rPr>
              <w:t>TAG</w:t>
            </w:r>
            <w:r>
              <w:rPr>
                <w:spacing w:val="-1"/>
                <w:sz w:val="20"/>
              </w:rPr>
              <w:t xml:space="preserve"> </w:t>
            </w:r>
            <w:r>
              <w:rPr>
                <w:sz w:val="20"/>
              </w:rPr>
              <w:t>Report</w:t>
            </w:r>
          </w:p>
          <w:p w14:paraId="5398BFB8" w14:textId="77777777" w:rsidR="00A71E23" w:rsidRDefault="00462AC2">
            <w:pPr>
              <w:pStyle w:val="TableParagraph"/>
              <w:numPr>
                <w:ilvl w:val="0"/>
                <w:numId w:val="12"/>
              </w:numPr>
              <w:tabs>
                <w:tab w:val="left" w:pos="1154"/>
              </w:tabs>
              <w:spacing w:before="120"/>
              <w:rPr>
                <w:sz w:val="20"/>
              </w:rPr>
            </w:pPr>
            <w:r>
              <w:rPr>
                <w:sz w:val="20"/>
              </w:rPr>
              <w:t>Diversionary</w:t>
            </w:r>
            <w:r>
              <w:rPr>
                <w:spacing w:val="-7"/>
                <w:sz w:val="20"/>
              </w:rPr>
              <w:t xml:space="preserve"> </w:t>
            </w:r>
            <w:r>
              <w:rPr>
                <w:sz w:val="20"/>
              </w:rPr>
              <w:t>Works</w:t>
            </w:r>
          </w:p>
          <w:p w14:paraId="5398BFB9" w14:textId="77777777" w:rsidR="00A71E23" w:rsidRDefault="00462AC2">
            <w:pPr>
              <w:pStyle w:val="TableParagraph"/>
              <w:numPr>
                <w:ilvl w:val="0"/>
                <w:numId w:val="12"/>
              </w:numPr>
              <w:tabs>
                <w:tab w:val="left" w:pos="1154"/>
              </w:tabs>
              <w:spacing w:before="121"/>
              <w:rPr>
                <w:sz w:val="20"/>
              </w:rPr>
            </w:pPr>
            <w:r>
              <w:rPr>
                <w:sz w:val="20"/>
              </w:rPr>
              <w:t>Safety at Road</w:t>
            </w:r>
            <w:r>
              <w:rPr>
                <w:spacing w:val="-7"/>
                <w:sz w:val="20"/>
              </w:rPr>
              <w:t xml:space="preserve"> </w:t>
            </w:r>
            <w:r>
              <w:rPr>
                <w:sz w:val="20"/>
              </w:rPr>
              <w:t>Works</w:t>
            </w:r>
          </w:p>
        </w:tc>
        <w:tc>
          <w:tcPr>
            <w:tcW w:w="3102" w:type="dxa"/>
          </w:tcPr>
          <w:p w14:paraId="5398BFBA" w14:textId="77777777" w:rsidR="00A71E23" w:rsidRDefault="00462AC2">
            <w:pPr>
              <w:pStyle w:val="TableParagraph"/>
              <w:spacing w:before="144" w:line="364" w:lineRule="auto"/>
              <w:ind w:left="692" w:right="188"/>
              <w:rPr>
                <w:b/>
                <w:sz w:val="20"/>
              </w:rPr>
            </w:pPr>
            <w:proofErr w:type="spellStart"/>
            <w:r>
              <w:rPr>
                <w:b/>
                <w:sz w:val="20"/>
              </w:rPr>
              <w:t>HAUC</w:t>
            </w:r>
            <w:proofErr w:type="spellEnd"/>
            <w:r>
              <w:rPr>
                <w:b/>
                <w:sz w:val="20"/>
              </w:rPr>
              <w:t xml:space="preserve"> Chair /</w:t>
            </w:r>
            <w:r>
              <w:rPr>
                <w:b/>
                <w:spacing w:val="-10"/>
                <w:sz w:val="20"/>
              </w:rPr>
              <w:t xml:space="preserve"> </w:t>
            </w:r>
            <w:r>
              <w:rPr>
                <w:b/>
                <w:sz w:val="20"/>
              </w:rPr>
              <w:t xml:space="preserve">Co-Chair. </w:t>
            </w:r>
            <w:proofErr w:type="spellStart"/>
            <w:r>
              <w:rPr>
                <w:b/>
                <w:sz w:val="20"/>
              </w:rPr>
              <w:t>RAUC</w:t>
            </w:r>
            <w:proofErr w:type="spellEnd"/>
            <w:r>
              <w:rPr>
                <w:b/>
                <w:sz w:val="20"/>
              </w:rPr>
              <w:t>(S)</w:t>
            </w:r>
            <w:r>
              <w:rPr>
                <w:b/>
                <w:spacing w:val="-1"/>
                <w:sz w:val="20"/>
              </w:rPr>
              <w:t xml:space="preserve"> </w:t>
            </w:r>
            <w:r>
              <w:rPr>
                <w:b/>
                <w:sz w:val="20"/>
              </w:rPr>
              <w:t>Rep.</w:t>
            </w:r>
          </w:p>
          <w:p w14:paraId="5398BFBB" w14:textId="77777777" w:rsidR="00A71E23" w:rsidRDefault="00462AC2">
            <w:pPr>
              <w:pStyle w:val="TableParagraph"/>
              <w:spacing w:line="364" w:lineRule="auto"/>
              <w:ind w:left="692" w:right="1014"/>
              <w:rPr>
                <w:b/>
                <w:sz w:val="20"/>
              </w:rPr>
            </w:pPr>
            <w:proofErr w:type="spellStart"/>
            <w:r>
              <w:rPr>
                <w:b/>
                <w:sz w:val="20"/>
              </w:rPr>
              <w:t>oSRWC</w:t>
            </w:r>
            <w:proofErr w:type="spellEnd"/>
            <w:r>
              <w:rPr>
                <w:b/>
                <w:sz w:val="20"/>
              </w:rPr>
              <w:t xml:space="preserve">. </w:t>
            </w:r>
            <w:proofErr w:type="spellStart"/>
            <w:r>
              <w:rPr>
                <w:b/>
                <w:sz w:val="20"/>
              </w:rPr>
              <w:t>RAUC</w:t>
            </w:r>
            <w:proofErr w:type="spellEnd"/>
            <w:r>
              <w:rPr>
                <w:b/>
                <w:sz w:val="20"/>
              </w:rPr>
              <w:t>(S)</w:t>
            </w:r>
            <w:r>
              <w:rPr>
                <w:b/>
                <w:spacing w:val="-4"/>
                <w:sz w:val="20"/>
              </w:rPr>
              <w:t xml:space="preserve"> Rep.</w:t>
            </w:r>
          </w:p>
          <w:p w14:paraId="5398BFBC" w14:textId="77777777" w:rsidR="00A71E23" w:rsidRDefault="00462AC2">
            <w:pPr>
              <w:pStyle w:val="TableParagraph"/>
              <w:spacing w:before="1"/>
              <w:ind w:left="692"/>
              <w:rPr>
                <w:b/>
                <w:sz w:val="20"/>
              </w:rPr>
            </w:pPr>
            <w:proofErr w:type="spellStart"/>
            <w:r>
              <w:rPr>
                <w:b/>
                <w:sz w:val="20"/>
              </w:rPr>
              <w:t>RAUC</w:t>
            </w:r>
            <w:proofErr w:type="spellEnd"/>
            <w:r>
              <w:rPr>
                <w:b/>
                <w:sz w:val="20"/>
              </w:rPr>
              <w:t>(S)</w:t>
            </w:r>
            <w:r>
              <w:rPr>
                <w:b/>
                <w:spacing w:val="-6"/>
                <w:sz w:val="20"/>
              </w:rPr>
              <w:t xml:space="preserve"> </w:t>
            </w:r>
            <w:r>
              <w:rPr>
                <w:b/>
                <w:sz w:val="20"/>
              </w:rPr>
              <w:t>Rep.</w:t>
            </w:r>
          </w:p>
        </w:tc>
      </w:tr>
      <w:tr w:rsidR="00A71E23" w14:paraId="5398BFC5" w14:textId="77777777">
        <w:trPr>
          <w:trHeight w:val="440"/>
        </w:trPr>
        <w:tc>
          <w:tcPr>
            <w:tcW w:w="861" w:type="dxa"/>
          </w:tcPr>
          <w:p w14:paraId="5398BFBE" w14:textId="77777777" w:rsidR="00A71E23" w:rsidRDefault="00462AC2">
            <w:pPr>
              <w:pStyle w:val="TableParagraph"/>
              <w:spacing w:before="60"/>
              <w:ind w:left="200"/>
              <w:rPr>
                <w:sz w:val="20"/>
              </w:rPr>
            </w:pPr>
            <w:r>
              <w:rPr>
                <w:w w:val="99"/>
                <w:sz w:val="20"/>
              </w:rPr>
              <w:t>8</w:t>
            </w:r>
          </w:p>
        </w:tc>
        <w:tc>
          <w:tcPr>
            <w:tcW w:w="5559" w:type="dxa"/>
            <w:vMerge w:val="restart"/>
          </w:tcPr>
          <w:p w14:paraId="5398BFBF" w14:textId="77777777" w:rsidR="00A71E23" w:rsidRDefault="00462AC2">
            <w:pPr>
              <w:pStyle w:val="TableParagraph"/>
              <w:spacing w:before="55"/>
              <w:ind w:left="440"/>
              <w:rPr>
                <w:b/>
                <w:sz w:val="20"/>
              </w:rPr>
            </w:pPr>
            <w:r>
              <w:rPr>
                <w:b/>
                <w:sz w:val="20"/>
              </w:rPr>
              <w:t>Standing Reports;</w:t>
            </w:r>
          </w:p>
          <w:p w14:paraId="5398BFC0" w14:textId="77777777" w:rsidR="00A71E23" w:rsidRDefault="00A71E23">
            <w:pPr>
              <w:pStyle w:val="TableParagraph"/>
              <w:spacing w:before="1"/>
              <w:rPr>
                <w:b/>
                <w:sz w:val="26"/>
              </w:rPr>
            </w:pPr>
          </w:p>
          <w:p w14:paraId="5398BFC1" w14:textId="77777777" w:rsidR="00A71E23" w:rsidRDefault="00462AC2">
            <w:pPr>
              <w:pStyle w:val="TableParagraph"/>
              <w:numPr>
                <w:ilvl w:val="0"/>
                <w:numId w:val="11"/>
              </w:numPr>
              <w:tabs>
                <w:tab w:val="left" w:pos="1154"/>
              </w:tabs>
              <w:spacing w:before="1"/>
              <w:rPr>
                <w:sz w:val="20"/>
              </w:rPr>
            </w:pPr>
            <w:r>
              <w:rPr>
                <w:sz w:val="20"/>
              </w:rPr>
              <w:t>Scottish Road Works</w:t>
            </w:r>
            <w:r>
              <w:rPr>
                <w:spacing w:val="-4"/>
                <w:sz w:val="20"/>
              </w:rPr>
              <w:t xml:space="preserve"> </w:t>
            </w:r>
            <w:r>
              <w:rPr>
                <w:sz w:val="20"/>
              </w:rPr>
              <w:t>Commissioner</w:t>
            </w:r>
          </w:p>
          <w:p w14:paraId="5398BFC2" w14:textId="77777777" w:rsidR="00A71E23" w:rsidRDefault="00462AC2">
            <w:pPr>
              <w:pStyle w:val="TableParagraph"/>
              <w:numPr>
                <w:ilvl w:val="0"/>
                <w:numId w:val="11"/>
              </w:numPr>
              <w:tabs>
                <w:tab w:val="left" w:pos="1154"/>
              </w:tabs>
              <w:spacing w:before="120"/>
              <w:rPr>
                <w:sz w:val="20"/>
              </w:rPr>
            </w:pPr>
            <w:r>
              <w:rPr>
                <w:sz w:val="20"/>
              </w:rPr>
              <w:t>Management and Operation of the</w:t>
            </w:r>
            <w:r>
              <w:rPr>
                <w:spacing w:val="-4"/>
                <w:sz w:val="20"/>
              </w:rPr>
              <w:t xml:space="preserve"> </w:t>
            </w:r>
            <w:proofErr w:type="spellStart"/>
            <w:r>
              <w:rPr>
                <w:sz w:val="20"/>
              </w:rPr>
              <w:t>SRWR</w:t>
            </w:r>
            <w:proofErr w:type="spellEnd"/>
          </w:p>
          <w:p w14:paraId="5398BFC3" w14:textId="77777777" w:rsidR="00A71E23" w:rsidRDefault="00462AC2">
            <w:pPr>
              <w:pStyle w:val="TableParagraph"/>
              <w:numPr>
                <w:ilvl w:val="0"/>
                <w:numId w:val="11"/>
              </w:numPr>
              <w:tabs>
                <w:tab w:val="left" w:pos="1154"/>
              </w:tabs>
              <w:spacing w:before="120"/>
              <w:rPr>
                <w:sz w:val="20"/>
              </w:rPr>
            </w:pPr>
            <w:r>
              <w:rPr>
                <w:sz w:val="20"/>
              </w:rPr>
              <w:t>Scottish Government</w:t>
            </w:r>
          </w:p>
        </w:tc>
        <w:tc>
          <w:tcPr>
            <w:tcW w:w="3102" w:type="dxa"/>
          </w:tcPr>
          <w:p w14:paraId="5398BFC4" w14:textId="77777777" w:rsidR="00A71E23" w:rsidRDefault="00A71E23">
            <w:pPr>
              <w:pStyle w:val="TableParagraph"/>
              <w:rPr>
                <w:rFonts w:ascii="Times New Roman"/>
                <w:sz w:val="18"/>
              </w:rPr>
            </w:pPr>
          </w:p>
        </w:tc>
      </w:tr>
      <w:tr w:rsidR="00A71E23" w14:paraId="5398BFCA" w14:textId="77777777">
        <w:trPr>
          <w:trHeight w:val="1139"/>
        </w:trPr>
        <w:tc>
          <w:tcPr>
            <w:tcW w:w="861" w:type="dxa"/>
          </w:tcPr>
          <w:p w14:paraId="5398BFC6" w14:textId="77777777" w:rsidR="00A71E23" w:rsidRDefault="00A71E23">
            <w:pPr>
              <w:pStyle w:val="TableParagraph"/>
              <w:rPr>
                <w:rFonts w:ascii="Times New Roman"/>
                <w:sz w:val="18"/>
              </w:rPr>
            </w:pPr>
          </w:p>
        </w:tc>
        <w:tc>
          <w:tcPr>
            <w:tcW w:w="5559" w:type="dxa"/>
            <w:vMerge/>
            <w:tcBorders>
              <w:top w:val="nil"/>
            </w:tcBorders>
          </w:tcPr>
          <w:p w14:paraId="5398BFC7" w14:textId="77777777" w:rsidR="00A71E23" w:rsidRDefault="00A71E23">
            <w:pPr>
              <w:rPr>
                <w:sz w:val="2"/>
                <w:szCs w:val="2"/>
              </w:rPr>
            </w:pPr>
          </w:p>
        </w:tc>
        <w:tc>
          <w:tcPr>
            <w:tcW w:w="3102" w:type="dxa"/>
          </w:tcPr>
          <w:p w14:paraId="5398BFC8" w14:textId="77777777" w:rsidR="00A71E23" w:rsidRDefault="00462AC2">
            <w:pPr>
              <w:pStyle w:val="TableParagraph"/>
              <w:spacing w:before="143" w:line="364" w:lineRule="auto"/>
              <w:ind w:left="692" w:right="1014"/>
              <w:rPr>
                <w:b/>
                <w:sz w:val="20"/>
              </w:rPr>
            </w:pPr>
            <w:r>
              <w:rPr>
                <w:b/>
                <w:sz w:val="20"/>
              </w:rPr>
              <w:t xml:space="preserve">SRWC. </w:t>
            </w:r>
            <w:proofErr w:type="spellStart"/>
            <w:r>
              <w:rPr>
                <w:b/>
                <w:w w:val="95"/>
                <w:sz w:val="20"/>
              </w:rPr>
              <w:t>oSRWC</w:t>
            </w:r>
            <w:proofErr w:type="spellEnd"/>
            <w:r>
              <w:rPr>
                <w:b/>
                <w:w w:val="95"/>
                <w:sz w:val="20"/>
              </w:rPr>
              <w:t>.</w:t>
            </w:r>
          </w:p>
          <w:p w14:paraId="5398BFC9" w14:textId="77777777" w:rsidR="00A71E23" w:rsidRDefault="00462AC2">
            <w:pPr>
              <w:pStyle w:val="TableParagraph"/>
              <w:spacing w:before="1"/>
              <w:ind w:left="692"/>
              <w:rPr>
                <w:b/>
                <w:sz w:val="20"/>
              </w:rPr>
            </w:pPr>
            <w:r>
              <w:rPr>
                <w:b/>
                <w:sz w:val="20"/>
              </w:rPr>
              <w:t>Government Rep.</w:t>
            </w:r>
          </w:p>
        </w:tc>
      </w:tr>
      <w:tr w:rsidR="00A71E23" w14:paraId="5398BFD3" w14:textId="77777777">
        <w:trPr>
          <w:trHeight w:val="1100"/>
        </w:trPr>
        <w:tc>
          <w:tcPr>
            <w:tcW w:w="861" w:type="dxa"/>
          </w:tcPr>
          <w:p w14:paraId="5398BFCB" w14:textId="77777777" w:rsidR="00A71E23" w:rsidRDefault="00462AC2">
            <w:pPr>
              <w:pStyle w:val="TableParagraph"/>
              <w:spacing w:before="60"/>
              <w:ind w:left="200"/>
              <w:rPr>
                <w:sz w:val="20"/>
              </w:rPr>
            </w:pPr>
            <w:r>
              <w:rPr>
                <w:w w:val="99"/>
                <w:sz w:val="20"/>
              </w:rPr>
              <w:t>9</w:t>
            </w:r>
          </w:p>
        </w:tc>
        <w:tc>
          <w:tcPr>
            <w:tcW w:w="5559" w:type="dxa"/>
          </w:tcPr>
          <w:p w14:paraId="5398BFCC" w14:textId="77777777" w:rsidR="00A71E23" w:rsidRDefault="00462AC2">
            <w:pPr>
              <w:pStyle w:val="TableParagraph"/>
              <w:spacing w:before="55"/>
              <w:ind w:left="440"/>
              <w:rPr>
                <w:b/>
                <w:sz w:val="20"/>
              </w:rPr>
            </w:pPr>
            <w:r>
              <w:rPr>
                <w:b/>
                <w:sz w:val="20"/>
              </w:rPr>
              <w:t>Health and Safety;</w:t>
            </w:r>
          </w:p>
          <w:p w14:paraId="5398BFCD" w14:textId="77777777" w:rsidR="00A71E23" w:rsidRDefault="00A71E23">
            <w:pPr>
              <w:pStyle w:val="TableParagraph"/>
              <w:spacing w:before="2"/>
              <w:rPr>
                <w:b/>
                <w:sz w:val="26"/>
              </w:rPr>
            </w:pPr>
          </w:p>
          <w:p w14:paraId="5398BFCE" w14:textId="77777777" w:rsidR="00A71E23" w:rsidRDefault="00462AC2">
            <w:pPr>
              <w:pStyle w:val="TableParagraph"/>
              <w:numPr>
                <w:ilvl w:val="0"/>
                <w:numId w:val="10"/>
              </w:numPr>
              <w:tabs>
                <w:tab w:val="left" w:pos="1161"/>
              </w:tabs>
              <w:ind w:hanging="361"/>
              <w:rPr>
                <w:sz w:val="20"/>
              </w:rPr>
            </w:pPr>
            <w:r>
              <w:rPr>
                <w:sz w:val="20"/>
              </w:rPr>
              <w:t>List of Plant Protection Systems</w:t>
            </w:r>
          </w:p>
          <w:p w14:paraId="5398BFCF" w14:textId="77777777" w:rsidR="00A71E23" w:rsidRDefault="00462AC2">
            <w:pPr>
              <w:pStyle w:val="TableParagraph"/>
              <w:numPr>
                <w:ilvl w:val="0"/>
                <w:numId w:val="10"/>
              </w:numPr>
              <w:tabs>
                <w:tab w:val="left" w:pos="1161"/>
              </w:tabs>
              <w:spacing w:before="34"/>
              <w:ind w:hanging="361"/>
              <w:rPr>
                <w:sz w:val="20"/>
              </w:rPr>
            </w:pPr>
            <w:r>
              <w:rPr>
                <w:sz w:val="20"/>
              </w:rPr>
              <w:t>Emergency Contact</w:t>
            </w:r>
            <w:r>
              <w:rPr>
                <w:spacing w:val="-6"/>
                <w:sz w:val="20"/>
              </w:rPr>
              <w:t xml:space="preserve"> </w:t>
            </w:r>
            <w:r>
              <w:rPr>
                <w:sz w:val="20"/>
              </w:rPr>
              <w:t>Details</w:t>
            </w:r>
          </w:p>
        </w:tc>
        <w:tc>
          <w:tcPr>
            <w:tcW w:w="3102" w:type="dxa"/>
          </w:tcPr>
          <w:p w14:paraId="5398BFD0" w14:textId="77777777" w:rsidR="00A71E23" w:rsidRDefault="00462AC2">
            <w:pPr>
              <w:pStyle w:val="TableParagraph"/>
              <w:spacing w:before="55"/>
              <w:ind w:left="692"/>
              <w:rPr>
                <w:b/>
                <w:sz w:val="20"/>
              </w:rPr>
            </w:pPr>
            <w:r>
              <w:rPr>
                <w:b/>
                <w:sz w:val="20"/>
              </w:rPr>
              <w:t>Area Chair /</w:t>
            </w:r>
            <w:r>
              <w:rPr>
                <w:b/>
                <w:spacing w:val="-9"/>
                <w:sz w:val="20"/>
              </w:rPr>
              <w:t xml:space="preserve"> </w:t>
            </w:r>
            <w:r>
              <w:rPr>
                <w:b/>
                <w:sz w:val="20"/>
              </w:rPr>
              <w:t>Co-Chair.</w:t>
            </w:r>
          </w:p>
          <w:p w14:paraId="5398BFD1" w14:textId="77777777" w:rsidR="00A71E23" w:rsidRDefault="00A71E23">
            <w:pPr>
              <w:pStyle w:val="TableParagraph"/>
              <w:spacing w:before="4"/>
              <w:rPr>
                <w:b/>
                <w:sz w:val="23"/>
              </w:rPr>
            </w:pPr>
          </w:p>
          <w:p w14:paraId="5398BFD2" w14:textId="77777777" w:rsidR="00A71E23" w:rsidRDefault="00462AC2">
            <w:pPr>
              <w:pStyle w:val="TableParagraph"/>
              <w:spacing w:line="260" w:lineRule="atLeast"/>
              <w:ind w:left="692" w:right="320"/>
              <w:rPr>
                <w:b/>
                <w:sz w:val="20"/>
              </w:rPr>
            </w:pPr>
            <w:r>
              <w:rPr>
                <w:b/>
                <w:sz w:val="20"/>
              </w:rPr>
              <w:t>Area Chair /</w:t>
            </w:r>
            <w:r>
              <w:rPr>
                <w:b/>
                <w:spacing w:val="-9"/>
                <w:sz w:val="20"/>
              </w:rPr>
              <w:t xml:space="preserve"> </w:t>
            </w:r>
            <w:r>
              <w:rPr>
                <w:b/>
                <w:sz w:val="20"/>
              </w:rPr>
              <w:t>Co-Chair. Area Chair /</w:t>
            </w:r>
            <w:r>
              <w:rPr>
                <w:b/>
                <w:spacing w:val="-9"/>
                <w:sz w:val="20"/>
              </w:rPr>
              <w:t xml:space="preserve"> </w:t>
            </w:r>
            <w:r>
              <w:rPr>
                <w:b/>
                <w:sz w:val="20"/>
              </w:rPr>
              <w:t>Co-Chair.</w:t>
            </w:r>
          </w:p>
        </w:tc>
      </w:tr>
      <w:tr w:rsidR="00A71E23" w14:paraId="5398BFD9" w14:textId="77777777">
        <w:trPr>
          <w:trHeight w:val="1186"/>
        </w:trPr>
        <w:tc>
          <w:tcPr>
            <w:tcW w:w="861" w:type="dxa"/>
          </w:tcPr>
          <w:p w14:paraId="5398BFD4" w14:textId="77777777" w:rsidR="00A71E23" w:rsidRDefault="00462AC2">
            <w:pPr>
              <w:pStyle w:val="TableParagraph"/>
              <w:spacing w:before="18"/>
              <w:ind w:left="200"/>
              <w:rPr>
                <w:sz w:val="20"/>
              </w:rPr>
            </w:pPr>
            <w:r>
              <w:rPr>
                <w:w w:val="99"/>
                <w:sz w:val="20"/>
              </w:rPr>
              <w:t>8</w:t>
            </w:r>
          </w:p>
        </w:tc>
        <w:tc>
          <w:tcPr>
            <w:tcW w:w="8661" w:type="dxa"/>
            <w:gridSpan w:val="2"/>
          </w:tcPr>
          <w:p w14:paraId="5398BFD5" w14:textId="77777777" w:rsidR="00A71E23" w:rsidRDefault="00462AC2">
            <w:pPr>
              <w:pStyle w:val="TableParagraph"/>
              <w:spacing w:before="13"/>
              <w:ind w:left="440"/>
              <w:rPr>
                <w:b/>
                <w:sz w:val="20"/>
              </w:rPr>
            </w:pPr>
            <w:r>
              <w:rPr>
                <w:b/>
                <w:sz w:val="20"/>
              </w:rPr>
              <w:t>AOCB;</w:t>
            </w:r>
          </w:p>
          <w:p w14:paraId="5398BFD6" w14:textId="77777777" w:rsidR="00A71E23" w:rsidRDefault="00A71E23">
            <w:pPr>
              <w:pStyle w:val="TableParagraph"/>
              <w:spacing w:before="1"/>
              <w:rPr>
                <w:b/>
                <w:sz w:val="26"/>
              </w:rPr>
            </w:pPr>
          </w:p>
          <w:p w14:paraId="5398BFD7" w14:textId="77777777" w:rsidR="00A71E23" w:rsidRDefault="00462AC2">
            <w:pPr>
              <w:pStyle w:val="TableParagraph"/>
              <w:numPr>
                <w:ilvl w:val="0"/>
                <w:numId w:val="9"/>
              </w:numPr>
              <w:tabs>
                <w:tab w:val="left" w:pos="1154"/>
              </w:tabs>
              <w:spacing w:before="1"/>
              <w:rPr>
                <w:sz w:val="20"/>
              </w:rPr>
            </w:pPr>
            <w:proofErr w:type="spellStart"/>
            <w:r>
              <w:rPr>
                <w:sz w:val="20"/>
              </w:rPr>
              <w:t>RAUC</w:t>
            </w:r>
            <w:proofErr w:type="spellEnd"/>
            <w:r>
              <w:rPr>
                <w:sz w:val="20"/>
              </w:rPr>
              <w:t xml:space="preserve"> Chairs / Co-Chairs are agreed for at least the next 2</w:t>
            </w:r>
            <w:r>
              <w:rPr>
                <w:spacing w:val="-10"/>
                <w:sz w:val="20"/>
              </w:rPr>
              <w:t xml:space="preserve"> </w:t>
            </w:r>
            <w:r>
              <w:rPr>
                <w:sz w:val="20"/>
              </w:rPr>
              <w:t>years.</w:t>
            </w:r>
          </w:p>
          <w:p w14:paraId="5398BFD8" w14:textId="77777777" w:rsidR="00A71E23" w:rsidRDefault="00462AC2">
            <w:pPr>
              <w:pStyle w:val="TableParagraph"/>
              <w:numPr>
                <w:ilvl w:val="0"/>
                <w:numId w:val="9"/>
              </w:numPr>
              <w:tabs>
                <w:tab w:val="left" w:pos="1154"/>
              </w:tabs>
              <w:spacing w:before="120"/>
              <w:rPr>
                <w:sz w:val="20"/>
              </w:rPr>
            </w:pPr>
            <w:r>
              <w:rPr>
                <w:sz w:val="20"/>
              </w:rPr>
              <w:t>Opportunity to discuss constitution changes to</w:t>
            </w:r>
            <w:r>
              <w:rPr>
                <w:spacing w:val="-7"/>
                <w:sz w:val="20"/>
              </w:rPr>
              <w:t xml:space="preserve"> </w:t>
            </w:r>
            <w:proofErr w:type="spellStart"/>
            <w:r>
              <w:rPr>
                <w:sz w:val="20"/>
              </w:rPr>
              <w:t>RAUC</w:t>
            </w:r>
            <w:proofErr w:type="spellEnd"/>
            <w:r>
              <w:rPr>
                <w:sz w:val="20"/>
              </w:rPr>
              <w:t>(S),</w:t>
            </w:r>
          </w:p>
        </w:tc>
      </w:tr>
      <w:tr w:rsidR="00A71E23" w14:paraId="5398BFE1" w14:textId="77777777">
        <w:trPr>
          <w:trHeight w:val="1730"/>
        </w:trPr>
        <w:tc>
          <w:tcPr>
            <w:tcW w:w="861" w:type="dxa"/>
          </w:tcPr>
          <w:p w14:paraId="5398BFDA" w14:textId="77777777" w:rsidR="00A71E23" w:rsidRDefault="00462AC2">
            <w:pPr>
              <w:pStyle w:val="TableParagraph"/>
              <w:spacing w:before="58"/>
              <w:ind w:left="200"/>
              <w:rPr>
                <w:sz w:val="20"/>
              </w:rPr>
            </w:pPr>
            <w:r>
              <w:rPr>
                <w:sz w:val="20"/>
              </w:rPr>
              <w:t>10</w:t>
            </w:r>
          </w:p>
        </w:tc>
        <w:tc>
          <w:tcPr>
            <w:tcW w:w="8661" w:type="dxa"/>
            <w:gridSpan w:val="2"/>
          </w:tcPr>
          <w:p w14:paraId="5398BFDB" w14:textId="77777777" w:rsidR="00A71E23" w:rsidRDefault="00462AC2">
            <w:pPr>
              <w:pStyle w:val="TableParagraph"/>
              <w:spacing w:before="55"/>
              <w:ind w:left="440"/>
              <w:rPr>
                <w:b/>
                <w:sz w:val="20"/>
              </w:rPr>
            </w:pPr>
            <w:r>
              <w:rPr>
                <w:b/>
                <w:sz w:val="20"/>
              </w:rPr>
              <w:t>Date of Next Meeting(s):-</w:t>
            </w:r>
          </w:p>
          <w:p w14:paraId="5398BFDC" w14:textId="77777777" w:rsidR="00A71E23" w:rsidRDefault="00A71E23">
            <w:pPr>
              <w:pStyle w:val="TableParagraph"/>
              <w:spacing w:before="1"/>
              <w:rPr>
                <w:b/>
                <w:sz w:val="26"/>
              </w:rPr>
            </w:pPr>
          </w:p>
          <w:p w14:paraId="5398BFDD" w14:textId="77777777" w:rsidR="00A71E23" w:rsidRDefault="00462AC2">
            <w:pPr>
              <w:pStyle w:val="TableParagraph"/>
              <w:spacing w:before="1"/>
              <w:ind w:left="440"/>
              <w:rPr>
                <w:sz w:val="20"/>
              </w:rPr>
            </w:pPr>
            <w:proofErr w:type="spellStart"/>
            <w:r>
              <w:rPr>
                <w:sz w:val="20"/>
              </w:rPr>
              <w:t>RAUC</w:t>
            </w:r>
            <w:proofErr w:type="spellEnd"/>
            <w:r>
              <w:rPr>
                <w:sz w:val="20"/>
              </w:rPr>
              <w:t>(S) Agenda Setting Meeting:</w:t>
            </w:r>
          </w:p>
          <w:p w14:paraId="5398BFDE" w14:textId="77777777" w:rsidR="00A71E23" w:rsidRDefault="00462AC2">
            <w:pPr>
              <w:pStyle w:val="TableParagraph"/>
              <w:spacing w:before="154"/>
              <w:ind w:left="440"/>
              <w:rPr>
                <w:sz w:val="20"/>
              </w:rPr>
            </w:pPr>
            <w:proofErr w:type="spellStart"/>
            <w:r>
              <w:rPr>
                <w:sz w:val="20"/>
              </w:rPr>
              <w:t>RAUC</w:t>
            </w:r>
            <w:proofErr w:type="spellEnd"/>
            <w:r>
              <w:rPr>
                <w:sz w:val="20"/>
              </w:rPr>
              <w:t>(S) Meeting:</w:t>
            </w:r>
          </w:p>
          <w:p w14:paraId="5398BFDF" w14:textId="77777777" w:rsidR="00A71E23" w:rsidRDefault="00A71E23">
            <w:pPr>
              <w:pStyle w:val="TableParagraph"/>
              <w:spacing w:before="1"/>
              <w:rPr>
                <w:b/>
                <w:sz w:val="26"/>
              </w:rPr>
            </w:pPr>
          </w:p>
          <w:p w14:paraId="5398BFE0" w14:textId="77777777" w:rsidR="00A71E23" w:rsidRDefault="00462AC2">
            <w:pPr>
              <w:pStyle w:val="TableParagraph"/>
              <w:spacing w:line="210" w:lineRule="exact"/>
              <w:ind w:left="440"/>
              <w:rPr>
                <w:sz w:val="20"/>
              </w:rPr>
            </w:pPr>
            <w:r>
              <w:rPr>
                <w:sz w:val="20"/>
              </w:rPr>
              <w:t>Following Year’s Meetings: To be agreed and confirmed at October meeting</w:t>
            </w:r>
          </w:p>
        </w:tc>
      </w:tr>
    </w:tbl>
    <w:p w14:paraId="5398BFE2" w14:textId="77777777" w:rsidR="00A71E23" w:rsidRDefault="00A71E23">
      <w:pPr>
        <w:spacing w:line="210" w:lineRule="exact"/>
        <w:rPr>
          <w:sz w:val="20"/>
        </w:rPr>
        <w:sectPr w:rsidR="00A71E23">
          <w:pgSz w:w="11910" w:h="16840"/>
          <w:pgMar w:top="860" w:right="540" w:bottom="1420" w:left="1140" w:header="0" w:footer="1157" w:gutter="0"/>
          <w:cols w:space="720"/>
        </w:sectPr>
      </w:pPr>
    </w:p>
    <w:p w14:paraId="5398BFE3" w14:textId="77777777" w:rsidR="00A71E23" w:rsidRDefault="00462AC2">
      <w:pPr>
        <w:spacing w:before="77"/>
        <w:ind w:left="300"/>
        <w:rPr>
          <w:b/>
        </w:rPr>
      </w:pPr>
      <w:r>
        <w:rPr>
          <w:b/>
        </w:rPr>
        <w:lastRenderedPageBreak/>
        <w:t>Appendix 2</w:t>
      </w:r>
    </w:p>
    <w:p w14:paraId="5398BFE4" w14:textId="77777777" w:rsidR="00A71E23" w:rsidRDefault="00A71E23">
      <w:pPr>
        <w:pStyle w:val="BodyText"/>
        <w:spacing w:before="9" w:after="40"/>
        <w:rPr>
          <w:b/>
          <w:sz w:val="18"/>
        </w:rPr>
      </w:pPr>
    </w:p>
    <w:p w14:paraId="5398BFE5" w14:textId="77777777" w:rsidR="00A71E23" w:rsidRDefault="00462AC2">
      <w:pPr>
        <w:pStyle w:val="BodyText"/>
        <w:ind w:left="300"/>
        <w:rPr>
          <w:sz w:val="20"/>
        </w:rPr>
      </w:pPr>
      <w:r>
        <w:rPr>
          <w:noProof/>
          <w:sz w:val="20"/>
        </w:rPr>
        <w:drawing>
          <wp:inline distT="0" distB="0" distL="0" distR="0" wp14:anchorId="5398C091" wp14:editId="5398C092">
            <wp:extent cx="1309268" cy="35204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1309268" cy="352044"/>
                    </a:xfrm>
                    <a:prstGeom prst="rect">
                      <a:avLst/>
                    </a:prstGeom>
                  </pic:spPr>
                </pic:pic>
              </a:graphicData>
            </a:graphic>
          </wp:inline>
        </w:drawing>
      </w:r>
    </w:p>
    <w:p w14:paraId="5398BFE6" w14:textId="77777777" w:rsidR="00A71E23" w:rsidRDefault="00462AC2">
      <w:pPr>
        <w:pStyle w:val="BodyText"/>
        <w:rPr>
          <w:b/>
          <w:sz w:val="24"/>
        </w:rPr>
      </w:pPr>
      <w:r>
        <w:br w:type="column"/>
      </w:r>
    </w:p>
    <w:p w14:paraId="5398BFE7" w14:textId="77777777" w:rsidR="00A71E23" w:rsidRDefault="00A71E23">
      <w:pPr>
        <w:pStyle w:val="BodyText"/>
        <w:rPr>
          <w:b/>
          <w:sz w:val="24"/>
        </w:rPr>
      </w:pPr>
    </w:p>
    <w:p w14:paraId="5398BFE8" w14:textId="77777777" w:rsidR="00A71E23" w:rsidRDefault="00A71E23">
      <w:pPr>
        <w:pStyle w:val="BodyText"/>
        <w:rPr>
          <w:b/>
          <w:sz w:val="24"/>
        </w:rPr>
      </w:pPr>
    </w:p>
    <w:p w14:paraId="5398BFE9" w14:textId="77777777" w:rsidR="00A71E23" w:rsidRDefault="00A71E23">
      <w:pPr>
        <w:pStyle w:val="BodyText"/>
        <w:rPr>
          <w:b/>
          <w:sz w:val="24"/>
        </w:rPr>
      </w:pPr>
    </w:p>
    <w:p w14:paraId="5398BFEA" w14:textId="77777777" w:rsidR="00A71E23" w:rsidRDefault="00A71E23">
      <w:pPr>
        <w:pStyle w:val="BodyText"/>
        <w:spacing w:before="7"/>
        <w:rPr>
          <w:b/>
          <w:sz w:val="33"/>
        </w:rPr>
      </w:pPr>
    </w:p>
    <w:p w14:paraId="5398BFEB" w14:textId="77777777" w:rsidR="00A71E23" w:rsidRDefault="00462AC2">
      <w:pPr>
        <w:spacing w:line="276" w:lineRule="auto"/>
        <w:ind w:left="542" w:right="4045" w:hanging="243"/>
        <w:rPr>
          <w:b/>
        </w:rPr>
      </w:pPr>
      <w:r>
        <w:rPr>
          <w:b/>
        </w:rPr>
        <w:t xml:space="preserve">Area </w:t>
      </w:r>
      <w:proofErr w:type="spellStart"/>
      <w:r>
        <w:rPr>
          <w:b/>
        </w:rPr>
        <w:t>RAUCs</w:t>
      </w:r>
      <w:proofErr w:type="spellEnd"/>
      <w:r>
        <w:rPr>
          <w:b/>
        </w:rPr>
        <w:t xml:space="preserve"> Meetings Agenda Template</w:t>
      </w:r>
    </w:p>
    <w:p w14:paraId="5398BFEC" w14:textId="77777777" w:rsidR="00A71E23" w:rsidRDefault="00A71E23">
      <w:pPr>
        <w:spacing w:line="276" w:lineRule="auto"/>
        <w:sectPr w:rsidR="00A71E23">
          <w:pgSz w:w="11910" w:h="16840"/>
          <w:pgMar w:top="860" w:right="540" w:bottom="1420" w:left="1140" w:header="0" w:footer="1157" w:gutter="0"/>
          <w:cols w:num="2" w:space="720" w:equalWidth="0">
            <w:col w:w="2409" w:space="1134"/>
            <w:col w:w="6687"/>
          </w:cols>
        </w:sectPr>
      </w:pPr>
    </w:p>
    <w:p w14:paraId="5398BFED" w14:textId="77777777" w:rsidR="00A71E23" w:rsidRDefault="00A71E23">
      <w:pPr>
        <w:pStyle w:val="BodyText"/>
        <w:rPr>
          <w:b/>
          <w:sz w:val="17"/>
        </w:rPr>
      </w:pPr>
    </w:p>
    <w:p w14:paraId="5398BFEE" w14:textId="77777777" w:rsidR="00A71E23" w:rsidRDefault="00462AC2">
      <w:pPr>
        <w:pStyle w:val="ListParagraph"/>
        <w:numPr>
          <w:ilvl w:val="0"/>
          <w:numId w:val="17"/>
        </w:numPr>
        <w:tabs>
          <w:tab w:val="left" w:pos="660"/>
          <w:tab w:val="left" w:pos="661"/>
        </w:tabs>
        <w:spacing w:before="99"/>
        <w:ind w:hanging="361"/>
        <w:rPr>
          <w:sz w:val="20"/>
        </w:rPr>
      </w:pPr>
      <w:r>
        <w:rPr>
          <w:sz w:val="20"/>
        </w:rPr>
        <w:t xml:space="preserve">Area </w:t>
      </w:r>
      <w:proofErr w:type="spellStart"/>
      <w:r>
        <w:rPr>
          <w:sz w:val="20"/>
        </w:rPr>
        <w:t>RAUC</w:t>
      </w:r>
      <w:proofErr w:type="spellEnd"/>
      <w:r>
        <w:rPr>
          <w:sz w:val="20"/>
        </w:rPr>
        <w:t xml:space="preserve"> Meetings should cover the agenda items below for all RAs and </w:t>
      </w:r>
      <w:proofErr w:type="spellStart"/>
      <w:r>
        <w:rPr>
          <w:sz w:val="20"/>
        </w:rPr>
        <w:t>SUs</w:t>
      </w:r>
      <w:proofErr w:type="spellEnd"/>
      <w:r>
        <w:rPr>
          <w:sz w:val="20"/>
        </w:rPr>
        <w:t xml:space="preserve"> in</w:t>
      </w:r>
      <w:r>
        <w:rPr>
          <w:spacing w:val="-11"/>
          <w:sz w:val="20"/>
        </w:rPr>
        <w:t xml:space="preserve"> </w:t>
      </w:r>
      <w:r>
        <w:rPr>
          <w:sz w:val="20"/>
        </w:rPr>
        <w:t>attendance.</w:t>
      </w:r>
    </w:p>
    <w:p w14:paraId="5398BFEF" w14:textId="77777777" w:rsidR="00A71E23" w:rsidRDefault="00462AC2">
      <w:pPr>
        <w:pStyle w:val="ListParagraph"/>
        <w:numPr>
          <w:ilvl w:val="0"/>
          <w:numId w:val="17"/>
        </w:numPr>
        <w:tabs>
          <w:tab w:val="left" w:pos="660"/>
          <w:tab w:val="left" w:pos="661"/>
        </w:tabs>
        <w:spacing w:before="34" w:line="271" w:lineRule="auto"/>
        <w:ind w:right="2222"/>
        <w:rPr>
          <w:sz w:val="20"/>
        </w:rPr>
      </w:pPr>
      <w:r>
        <w:rPr>
          <w:sz w:val="20"/>
        </w:rPr>
        <w:t>Minutes must be agreed as accurate and issued to all attendees no later than</w:t>
      </w:r>
      <w:r>
        <w:rPr>
          <w:spacing w:val="-22"/>
          <w:sz w:val="20"/>
        </w:rPr>
        <w:t xml:space="preserve"> </w:t>
      </w:r>
      <w:r>
        <w:rPr>
          <w:sz w:val="20"/>
        </w:rPr>
        <w:t>three weeks after</w:t>
      </w:r>
      <w:r>
        <w:rPr>
          <w:spacing w:val="-4"/>
          <w:sz w:val="20"/>
        </w:rPr>
        <w:t xml:space="preserve"> </w:t>
      </w:r>
      <w:r>
        <w:rPr>
          <w:sz w:val="20"/>
        </w:rPr>
        <w:t>meeting.</w:t>
      </w:r>
    </w:p>
    <w:p w14:paraId="5398BFF0" w14:textId="77777777" w:rsidR="00A71E23" w:rsidRDefault="00462AC2">
      <w:pPr>
        <w:pStyle w:val="ListParagraph"/>
        <w:numPr>
          <w:ilvl w:val="0"/>
          <w:numId w:val="17"/>
        </w:numPr>
        <w:tabs>
          <w:tab w:val="left" w:pos="660"/>
          <w:tab w:val="left" w:pos="661"/>
        </w:tabs>
        <w:spacing w:before="5"/>
        <w:ind w:hanging="361"/>
        <w:rPr>
          <w:sz w:val="20"/>
        </w:rPr>
      </w:pPr>
      <w:r>
        <w:rPr>
          <w:sz w:val="20"/>
        </w:rPr>
        <w:t xml:space="preserve">Any remit to </w:t>
      </w:r>
      <w:proofErr w:type="spellStart"/>
      <w:r>
        <w:rPr>
          <w:sz w:val="20"/>
        </w:rPr>
        <w:t>RAUC</w:t>
      </w:r>
      <w:proofErr w:type="spellEnd"/>
      <w:r>
        <w:rPr>
          <w:sz w:val="20"/>
        </w:rPr>
        <w:t>(S) shall be submitted 2 weeks in advance of that</w:t>
      </w:r>
      <w:r>
        <w:rPr>
          <w:spacing w:val="-11"/>
          <w:sz w:val="20"/>
        </w:rPr>
        <w:t xml:space="preserve"> </w:t>
      </w:r>
      <w:r>
        <w:rPr>
          <w:sz w:val="20"/>
        </w:rPr>
        <w:t>meeting.</w:t>
      </w:r>
    </w:p>
    <w:p w14:paraId="5398BFF1" w14:textId="77777777" w:rsidR="00A71E23" w:rsidRDefault="00A71E23">
      <w:pPr>
        <w:pStyle w:val="BodyText"/>
        <w:spacing w:before="10"/>
        <w:rPr>
          <w:sz w:val="25"/>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5953"/>
        <w:gridCol w:w="2693"/>
      </w:tblGrid>
      <w:tr w:rsidR="00A71E23" w14:paraId="5398BFF6" w14:textId="77777777">
        <w:trPr>
          <w:trHeight w:val="729"/>
        </w:trPr>
        <w:tc>
          <w:tcPr>
            <w:tcW w:w="1102" w:type="dxa"/>
          </w:tcPr>
          <w:p w14:paraId="5398BFF2" w14:textId="77777777" w:rsidR="00A71E23" w:rsidRDefault="00462AC2">
            <w:pPr>
              <w:pStyle w:val="TableParagraph"/>
              <w:spacing w:line="229" w:lineRule="exact"/>
              <w:ind w:left="107"/>
              <w:rPr>
                <w:sz w:val="20"/>
              </w:rPr>
            </w:pPr>
            <w:r>
              <w:rPr>
                <w:w w:val="99"/>
                <w:sz w:val="20"/>
              </w:rPr>
              <w:t>1</w:t>
            </w:r>
          </w:p>
          <w:p w14:paraId="5398BFF3" w14:textId="77777777" w:rsidR="00A71E23" w:rsidRDefault="00462AC2">
            <w:pPr>
              <w:pStyle w:val="TableParagraph"/>
              <w:spacing w:before="36"/>
              <w:ind w:left="107"/>
              <w:rPr>
                <w:sz w:val="20"/>
              </w:rPr>
            </w:pPr>
            <w:r>
              <w:rPr>
                <w:w w:val="99"/>
                <w:sz w:val="20"/>
              </w:rPr>
              <w:t>.</w:t>
            </w:r>
          </w:p>
        </w:tc>
        <w:tc>
          <w:tcPr>
            <w:tcW w:w="5953" w:type="dxa"/>
          </w:tcPr>
          <w:p w14:paraId="5398BFF4" w14:textId="77777777" w:rsidR="00A71E23" w:rsidRDefault="00462AC2">
            <w:pPr>
              <w:pStyle w:val="TableParagraph"/>
              <w:spacing w:line="229" w:lineRule="exact"/>
              <w:ind w:left="107"/>
              <w:rPr>
                <w:b/>
                <w:sz w:val="20"/>
              </w:rPr>
            </w:pPr>
            <w:r>
              <w:rPr>
                <w:b/>
                <w:sz w:val="20"/>
              </w:rPr>
              <w:t>Introduction &amp; Apologies;</w:t>
            </w:r>
          </w:p>
        </w:tc>
        <w:tc>
          <w:tcPr>
            <w:tcW w:w="2693" w:type="dxa"/>
          </w:tcPr>
          <w:p w14:paraId="5398BFF5" w14:textId="77777777" w:rsidR="00A71E23" w:rsidRDefault="00462AC2">
            <w:pPr>
              <w:pStyle w:val="TableParagraph"/>
              <w:spacing w:line="229" w:lineRule="exact"/>
              <w:ind w:left="107"/>
              <w:rPr>
                <w:b/>
                <w:sz w:val="20"/>
              </w:rPr>
            </w:pPr>
            <w:r>
              <w:rPr>
                <w:b/>
                <w:sz w:val="20"/>
              </w:rPr>
              <w:t>Area Chair / Co-Chair.</w:t>
            </w:r>
          </w:p>
        </w:tc>
      </w:tr>
      <w:tr w:rsidR="00A71E23" w14:paraId="5398BFFF" w14:textId="77777777">
        <w:trPr>
          <w:trHeight w:val="1430"/>
        </w:trPr>
        <w:tc>
          <w:tcPr>
            <w:tcW w:w="1102" w:type="dxa"/>
          </w:tcPr>
          <w:p w14:paraId="5398BFF7" w14:textId="77777777" w:rsidR="00A71E23" w:rsidRDefault="00462AC2">
            <w:pPr>
              <w:pStyle w:val="TableParagraph"/>
              <w:spacing w:before="2"/>
              <w:ind w:left="107"/>
              <w:rPr>
                <w:sz w:val="20"/>
              </w:rPr>
            </w:pPr>
            <w:r>
              <w:rPr>
                <w:w w:val="99"/>
                <w:sz w:val="20"/>
              </w:rPr>
              <w:t>2</w:t>
            </w:r>
          </w:p>
        </w:tc>
        <w:tc>
          <w:tcPr>
            <w:tcW w:w="5953" w:type="dxa"/>
          </w:tcPr>
          <w:p w14:paraId="5398BFF8" w14:textId="77777777" w:rsidR="00A71E23" w:rsidRDefault="00462AC2">
            <w:pPr>
              <w:pStyle w:val="TableParagraph"/>
              <w:spacing w:line="229" w:lineRule="exact"/>
              <w:ind w:left="107"/>
              <w:rPr>
                <w:b/>
                <w:sz w:val="20"/>
              </w:rPr>
            </w:pPr>
            <w:r>
              <w:rPr>
                <w:b/>
                <w:sz w:val="20"/>
              </w:rPr>
              <w:t>Minutes of Previous Meeting;</w:t>
            </w:r>
          </w:p>
          <w:p w14:paraId="5398BFF9" w14:textId="77777777" w:rsidR="00A71E23" w:rsidRDefault="00A71E23">
            <w:pPr>
              <w:pStyle w:val="TableParagraph"/>
              <w:spacing w:before="5"/>
              <w:rPr>
                <w:sz w:val="20"/>
              </w:rPr>
            </w:pPr>
          </w:p>
          <w:p w14:paraId="5398BFFA" w14:textId="77777777" w:rsidR="00A71E23" w:rsidRDefault="00462AC2">
            <w:pPr>
              <w:pStyle w:val="TableParagraph"/>
              <w:numPr>
                <w:ilvl w:val="0"/>
                <w:numId w:val="8"/>
              </w:numPr>
              <w:tabs>
                <w:tab w:val="left" w:pos="828"/>
              </w:tabs>
              <w:ind w:hanging="361"/>
              <w:rPr>
                <w:sz w:val="20"/>
              </w:rPr>
            </w:pPr>
            <w:r>
              <w:rPr>
                <w:sz w:val="20"/>
              </w:rPr>
              <w:t>Accuracy</w:t>
            </w:r>
          </w:p>
          <w:p w14:paraId="5398BFFB" w14:textId="77777777" w:rsidR="00A71E23" w:rsidRDefault="00462AC2">
            <w:pPr>
              <w:pStyle w:val="TableParagraph"/>
              <w:numPr>
                <w:ilvl w:val="0"/>
                <w:numId w:val="8"/>
              </w:numPr>
              <w:tabs>
                <w:tab w:val="left" w:pos="821"/>
              </w:tabs>
              <w:spacing w:before="121"/>
              <w:ind w:left="820" w:hanging="357"/>
              <w:rPr>
                <w:sz w:val="20"/>
              </w:rPr>
            </w:pPr>
            <w:r>
              <w:rPr>
                <w:sz w:val="20"/>
              </w:rPr>
              <w:t>Action</w:t>
            </w:r>
            <w:r>
              <w:rPr>
                <w:spacing w:val="-2"/>
                <w:sz w:val="20"/>
              </w:rPr>
              <w:t xml:space="preserve"> </w:t>
            </w:r>
            <w:r>
              <w:rPr>
                <w:sz w:val="20"/>
              </w:rPr>
              <w:t>Tracking</w:t>
            </w:r>
          </w:p>
        </w:tc>
        <w:tc>
          <w:tcPr>
            <w:tcW w:w="2693" w:type="dxa"/>
          </w:tcPr>
          <w:p w14:paraId="5398BFFC" w14:textId="77777777" w:rsidR="00A71E23" w:rsidRDefault="00A71E23">
            <w:pPr>
              <w:pStyle w:val="TableParagraph"/>
            </w:pPr>
          </w:p>
          <w:p w14:paraId="5398BFFD" w14:textId="77777777" w:rsidR="00A71E23" w:rsidRDefault="00A71E23">
            <w:pPr>
              <w:pStyle w:val="TableParagraph"/>
              <w:spacing w:before="2"/>
              <w:rPr>
                <w:sz w:val="18"/>
              </w:rPr>
            </w:pPr>
          </w:p>
          <w:p w14:paraId="5398BFFE" w14:textId="77777777" w:rsidR="00A71E23" w:rsidRDefault="00462AC2">
            <w:pPr>
              <w:pStyle w:val="TableParagraph"/>
              <w:spacing w:line="364" w:lineRule="auto"/>
              <w:ind w:left="107" w:right="477"/>
              <w:rPr>
                <w:b/>
                <w:sz w:val="20"/>
              </w:rPr>
            </w:pPr>
            <w:r>
              <w:rPr>
                <w:b/>
                <w:sz w:val="20"/>
              </w:rPr>
              <w:t>Area Chair / Co-Chair. Area Chair / Co-Chair.</w:t>
            </w:r>
          </w:p>
        </w:tc>
      </w:tr>
      <w:tr w:rsidR="00A71E23" w14:paraId="5398C00D" w14:textId="77777777">
        <w:trPr>
          <w:trHeight w:val="2157"/>
        </w:trPr>
        <w:tc>
          <w:tcPr>
            <w:tcW w:w="1102" w:type="dxa"/>
          </w:tcPr>
          <w:p w14:paraId="5398C000" w14:textId="77777777" w:rsidR="00A71E23" w:rsidRDefault="00462AC2">
            <w:pPr>
              <w:pStyle w:val="TableParagraph"/>
              <w:spacing w:line="229" w:lineRule="exact"/>
              <w:ind w:left="107"/>
              <w:rPr>
                <w:sz w:val="20"/>
              </w:rPr>
            </w:pPr>
            <w:r>
              <w:rPr>
                <w:w w:val="99"/>
                <w:sz w:val="20"/>
              </w:rPr>
              <w:t>3</w:t>
            </w:r>
          </w:p>
          <w:p w14:paraId="5398C001" w14:textId="77777777" w:rsidR="00A71E23" w:rsidRDefault="00462AC2">
            <w:pPr>
              <w:pStyle w:val="TableParagraph"/>
              <w:spacing w:before="36"/>
              <w:ind w:left="107"/>
              <w:rPr>
                <w:sz w:val="20"/>
              </w:rPr>
            </w:pPr>
            <w:r>
              <w:rPr>
                <w:w w:val="99"/>
                <w:sz w:val="20"/>
              </w:rPr>
              <w:t>.</w:t>
            </w:r>
          </w:p>
        </w:tc>
        <w:tc>
          <w:tcPr>
            <w:tcW w:w="5953" w:type="dxa"/>
          </w:tcPr>
          <w:p w14:paraId="5398C002" w14:textId="77777777" w:rsidR="00A71E23" w:rsidRDefault="00462AC2">
            <w:pPr>
              <w:pStyle w:val="TableParagraph"/>
              <w:spacing w:line="227" w:lineRule="exact"/>
              <w:ind w:left="107"/>
              <w:rPr>
                <w:b/>
                <w:sz w:val="20"/>
              </w:rPr>
            </w:pPr>
            <w:r>
              <w:rPr>
                <w:b/>
                <w:sz w:val="20"/>
              </w:rPr>
              <w:t>Written reports from Local Co-Ordination meetings/clusters;</w:t>
            </w:r>
          </w:p>
          <w:p w14:paraId="5398C003" w14:textId="77777777" w:rsidR="00A71E23" w:rsidRDefault="00A71E23">
            <w:pPr>
              <w:pStyle w:val="TableParagraph"/>
              <w:spacing w:before="1"/>
              <w:rPr>
                <w:sz w:val="26"/>
              </w:rPr>
            </w:pPr>
          </w:p>
          <w:p w14:paraId="5398C004" w14:textId="77777777" w:rsidR="00A71E23" w:rsidRDefault="00462AC2">
            <w:pPr>
              <w:pStyle w:val="TableParagraph"/>
              <w:numPr>
                <w:ilvl w:val="0"/>
                <w:numId w:val="7"/>
              </w:numPr>
              <w:tabs>
                <w:tab w:val="left" w:pos="828"/>
              </w:tabs>
              <w:ind w:right="546" w:hanging="416"/>
              <w:rPr>
                <w:sz w:val="20"/>
              </w:rPr>
            </w:pPr>
            <w:r>
              <w:rPr>
                <w:sz w:val="20"/>
              </w:rPr>
              <w:t>To ensure optimum co-ordination of works on</w:t>
            </w:r>
            <w:r>
              <w:rPr>
                <w:spacing w:val="-11"/>
                <w:sz w:val="20"/>
              </w:rPr>
              <w:t xml:space="preserve"> </w:t>
            </w:r>
            <w:r>
              <w:rPr>
                <w:sz w:val="20"/>
              </w:rPr>
              <w:t>roads and to minimise inconvenience to road</w:t>
            </w:r>
            <w:r>
              <w:rPr>
                <w:spacing w:val="-6"/>
                <w:sz w:val="20"/>
              </w:rPr>
              <w:t xml:space="preserve"> </w:t>
            </w:r>
            <w:r>
              <w:rPr>
                <w:sz w:val="20"/>
              </w:rPr>
              <w:t>users</w:t>
            </w:r>
          </w:p>
          <w:p w14:paraId="5398C005" w14:textId="77777777" w:rsidR="00A71E23" w:rsidRDefault="00462AC2">
            <w:pPr>
              <w:pStyle w:val="TableParagraph"/>
              <w:numPr>
                <w:ilvl w:val="0"/>
                <w:numId w:val="7"/>
              </w:numPr>
              <w:tabs>
                <w:tab w:val="left" w:pos="821"/>
              </w:tabs>
              <w:spacing w:before="121"/>
              <w:ind w:left="820" w:hanging="357"/>
              <w:rPr>
                <w:sz w:val="20"/>
              </w:rPr>
            </w:pPr>
            <w:r>
              <w:rPr>
                <w:sz w:val="20"/>
              </w:rPr>
              <w:t>Sample Inspection performance and</w:t>
            </w:r>
            <w:r>
              <w:rPr>
                <w:spacing w:val="-7"/>
                <w:sz w:val="20"/>
              </w:rPr>
              <w:t xml:space="preserve"> </w:t>
            </w:r>
            <w:r>
              <w:rPr>
                <w:sz w:val="20"/>
              </w:rPr>
              <w:t>management</w:t>
            </w:r>
          </w:p>
          <w:p w14:paraId="5398C006" w14:textId="77777777" w:rsidR="00A71E23" w:rsidRDefault="00462AC2">
            <w:pPr>
              <w:pStyle w:val="TableParagraph"/>
              <w:numPr>
                <w:ilvl w:val="0"/>
                <w:numId w:val="7"/>
              </w:numPr>
              <w:tabs>
                <w:tab w:val="left" w:pos="828"/>
              </w:tabs>
              <w:spacing w:before="120"/>
              <w:ind w:left="827" w:hanging="361"/>
              <w:rPr>
                <w:sz w:val="20"/>
              </w:rPr>
            </w:pPr>
            <w:r>
              <w:rPr>
                <w:sz w:val="20"/>
              </w:rPr>
              <w:t>Disputes and / or Improvement</w:t>
            </w:r>
            <w:r>
              <w:rPr>
                <w:spacing w:val="-3"/>
                <w:sz w:val="20"/>
              </w:rPr>
              <w:t xml:space="preserve"> </w:t>
            </w:r>
            <w:r>
              <w:rPr>
                <w:sz w:val="20"/>
              </w:rPr>
              <w:t>Notices</w:t>
            </w:r>
          </w:p>
          <w:p w14:paraId="5398C007" w14:textId="77777777" w:rsidR="00A71E23" w:rsidRDefault="00462AC2">
            <w:pPr>
              <w:pStyle w:val="TableParagraph"/>
              <w:numPr>
                <w:ilvl w:val="0"/>
                <w:numId w:val="7"/>
              </w:numPr>
              <w:tabs>
                <w:tab w:val="left" w:pos="828"/>
              </w:tabs>
              <w:spacing w:before="118"/>
              <w:ind w:left="827" w:hanging="361"/>
              <w:rPr>
                <w:sz w:val="20"/>
              </w:rPr>
            </w:pPr>
            <w:r>
              <w:rPr>
                <w:sz w:val="20"/>
              </w:rPr>
              <w:t>Wider issues</w:t>
            </w:r>
            <w:r>
              <w:rPr>
                <w:spacing w:val="-1"/>
                <w:sz w:val="20"/>
              </w:rPr>
              <w:t xml:space="preserve"> </w:t>
            </w:r>
            <w:r>
              <w:rPr>
                <w:sz w:val="20"/>
              </w:rPr>
              <w:t>raised</w:t>
            </w:r>
          </w:p>
        </w:tc>
        <w:tc>
          <w:tcPr>
            <w:tcW w:w="2693" w:type="dxa"/>
          </w:tcPr>
          <w:p w14:paraId="5398C008" w14:textId="77777777" w:rsidR="00A71E23" w:rsidRDefault="00462AC2">
            <w:pPr>
              <w:pStyle w:val="TableParagraph"/>
              <w:spacing w:line="227" w:lineRule="exact"/>
              <w:ind w:left="107"/>
              <w:rPr>
                <w:b/>
                <w:sz w:val="20"/>
              </w:rPr>
            </w:pPr>
            <w:r>
              <w:rPr>
                <w:b/>
                <w:sz w:val="20"/>
              </w:rPr>
              <w:t>Area Chair / Co-Chair.</w:t>
            </w:r>
          </w:p>
          <w:p w14:paraId="5398C009" w14:textId="77777777" w:rsidR="00A71E23" w:rsidRDefault="00A71E23">
            <w:pPr>
              <w:pStyle w:val="TableParagraph"/>
            </w:pPr>
          </w:p>
          <w:p w14:paraId="5398C00A" w14:textId="77777777" w:rsidR="00A71E23" w:rsidRDefault="00A71E23">
            <w:pPr>
              <w:pStyle w:val="TableParagraph"/>
              <w:spacing w:before="10"/>
              <w:rPr>
                <w:sz w:val="23"/>
              </w:rPr>
            </w:pPr>
          </w:p>
          <w:p w14:paraId="5398C00B" w14:textId="77777777" w:rsidR="00A71E23" w:rsidRDefault="00462AC2">
            <w:pPr>
              <w:pStyle w:val="TableParagraph"/>
              <w:spacing w:before="1" w:line="364" w:lineRule="auto"/>
              <w:ind w:left="107" w:right="1341"/>
              <w:jc w:val="both"/>
              <w:rPr>
                <w:b/>
                <w:sz w:val="20"/>
              </w:rPr>
            </w:pPr>
            <w:r>
              <w:rPr>
                <w:b/>
                <w:sz w:val="20"/>
              </w:rPr>
              <w:t xml:space="preserve">Relevant </w:t>
            </w:r>
            <w:r>
              <w:rPr>
                <w:b/>
                <w:spacing w:val="-5"/>
                <w:sz w:val="20"/>
              </w:rPr>
              <w:t xml:space="preserve">RA. </w:t>
            </w:r>
            <w:r>
              <w:rPr>
                <w:b/>
                <w:sz w:val="20"/>
              </w:rPr>
              <w:t xml:space="preserve">Relevant </w:t>
            </w:r>
            <w:r>
              <w:rPr>
                <w:b/>
                <w:spacing w:val="-5"/>
                <w:sz w:val="20"/>
              </w:rPr>
              <w:t xml:space="preserve">RA. </w:t>
            </w:r>
            <w:r>
              <w:rPr>
                <w:b/>
                <w:sz w:val="20"/>
              </w:rPr>
              <w:t>Relevant</w:t>
            </w:r>
            <w:r>
              <w:rPr>
                <w:b/>
                <w:spacing w:val="-4"/>
                <w:sz w:val="20"/>
              </w:rPr>
              <w:t xml:space="preserve"> </w:t>
            </w:r>
            <w:r>
              <w:rPr>
                <w:b/>
                <w:spacing w:val="-5"/>
                <w:sz w:val="20"/>
              </w:rPr>
              <w:t>RA.</w:t>
            </w:r>
          </w:p>
          <w:p w14:paraId="5398C00C" w14:textId="77777777" w:rsidR="00A71E23" w:rsidRDefault="00462AC2">
            <w:pPr>
              <w:pStyle w:val="TableParagraph"/>
              <w:ind w:left="107"/>
              <w:jc w:val="both"/>
              <w:rPr>
                <w:b/>
                <w:sz w:val="20"/>
              </w:rPr>
            </w:pPr>
            <w:r>
              <w:rPr>
                <w:b/>
                <w:sz w:val="20"/>
              </w:rPr>
              <w:t>Relevant</w:t>
            </w:r>
            <w:r>
              <w:rPr>
                <w:b/>
                <w:spacing w:val="-5"/>
                <w:sz w:val="20"/>
              </w:rPr>
              <w:t xml:space="preserve"> </w:t>
            </w:r>
            <w:r>
              <w:rPr>
                <w:b/>
                <w:sz w:val="20"/>
              </w:rPr>
              <w:t>RA.</w:t>
            </w:r>
          </w:p>
        </w:tc>
      </w:tr>
      <w:tr w:rsidR="00A71E23" w14:paraId="5398C011" w14:textId="77777777">
        <w:trPr>
          <w:trHeight w:val="465"/>
        </w:trPr>
        <w:tc>
          <w:tcPr>
            <w:tcW w:w="1102" w:type="dxa"/>
          </w:tcPr>
          <w:p w14:paraId="5398C00E" w14:textId="77777777" w:rsidR="00A71E23" w:rsidRDefault="00462AC2">
            <w:pPr>
              <w:pStyle w:val="TableParagraph"/>
              <w:spacing w:before="2"/>
              <w:ind w:left="107"/>
              <w:rPr>
                <w:sz w:val="20"/>
              </w:rPr>
            </w:pPr>
            <w:r>
              <w:rPr>
                <w:w w:val="99"/>
                <w:sz w:val="20"/>
              </w:rPr>
              <w:t>4</w:t>
            </w:r>
          </w:p>
        </w:tc>
        <w:tc>
          <w:tcPr>
            <w:tcW w:w="5953" w:type="dxa"/>
          </w:tcPr>
          <w:p w14:paraId="5398C00F" w14:textId="77777777" w:rsidR="00A71E23" w:rsidRDefault="00462AC2">
            <w:pPr>
              <w:pStyle w:val="TableParagraph"/>
              <w:spacing w:line="227" w:lineRule="exact"/>
              <w:ind w:left="107"/>
              <w:rPr>
                <w:b/>
                <w:sz w:val="20"/>
              </w:rPr>
            </w:pPr>
            <w:r>
              <w:rPr>
                <w:b/>
                <w:sz w:val="20"/>
              </w:rPr>
              <w:t xml:space="preserve">Matters arising from previous </w:t>
            </w:r>
            <w:proofErr w:type="spellStart"/>
            <w:r>
              <w:rPr>
                <w:b/>
                <w:sz w:val="20"/>
              </w:rPr>
              <w:t>RAUC</w:t>
            </w:r>
            <w:proofErr w:type="spellEnd"/>
            <w:r>
              <w:rPr>
                <w:b/>
                <w:sz w:val="20"/>
              </w:rPr>
              <w:t>(S) meeting;</w:t>
            </w:r>
          </w:p>
        </w:tc>
        <w:tc>
          <w:tcPr>
            <w:tcW w:w="2693" w:type="dxa"/>
          </w:tcPr>
          <w:p w14:paraId="5398C010" w14:textId="77777777" w:rsidR="00A71E23" w:rsidRDefault="00462AC2">
            <w:pPr>
              <w:pStyle w:val="TableParagraph"/>
              <w:spacing w:line="227" w:lineRule="exact"/>
              <w:ind w:left="107"/>
              <w:rPr>
                <w:b/>
                <w:sz w:val="20"/>
              </w:rPr>
            </w:pPr>
            <w:r>
              <w:rPr>
                <w:b/>
                <w:sz w:val="20"/>
              </w:rPr>
              <w:t>Area Chair / Co-Chair.</w:t>
            </w:r>
          </w:p>
        </w:tc>
      </w:tr>
      <w:tr w:rsidR="00A71E23" w14:paraId="5398C01C" w14:textId="77777777">
        <w:trPr>
          <w:trHeight w:val="1578"/>
        </w:trPr>
        <w:tc>
          <w:tcPr>
            <w:tcW w:w="1102" w:type="dxa"/>
          </w:tcPr>
          <w:p w14:paraId="5398C012" w14:textId="77777777" w:rsidR="00A71E23" w:rsidRDefault="00462AC2">
            <w:pPr>
              <w:pStyle w:val="TableParagraph"/>
              <w:spacing w:before="2"/>
              <w:ind w:left="107"/>
              <w:rPr>
                <w:sz w:val="20"/>
              </w:rPr>
            </w:pPr>
            <w:r>
              <w:rPr>
                <w:w w:val="99"/>
                <w:sz w:val="20"/>
              </w:rPr>
              <w:t>5</w:t>
            </w:r>
          </w:p>
        </w:tc>
        <w:tc>
          <w:tcPr>
            <w:tcW w:w="5953" w:type="dxa"/>
          </w:tcPr>
          <w:p w14:paraId="5398C013" w14:textId="77777777" w:rsidR="00A71E23" w:rsidRDefault="00462AC2">
            <w:pPr>
              <w:pStyle w:val="TableParagraph"/>
              <w:spacing w:line="227" w:lineRule="exact"/>
              <w:ind w:left="107"/>
              <w:rPr>
                <w:b/>
                <w:sz w:val="20"/>
              </w:rPr>
            </w:pPr>
            <w:r>
              <w:rPr>
                <w:b/>
                <w:sz w:val="20"/>
              </w:rPr>
              <w:t>SRWC Report &amp; Performance and Management;</w:t>
            </w:r>
          </w:p>
          <w:p w14:paraId="5398C014" w14:textId="77777777" w:rsidR="00A71E23" w:rsidRDefault="00A71E23">
            <w:pPr>
              <w:pStyle w:val="TableParagraph"/>
              <w:spacing w:before="3"/>
              <w:rPr>
                <w:sz w:val="26"/>
              </w:rPr>
            </w:pPr>
          </w:p>
          <w:p w14:paraId="5398C015" w14:textId="77777777" w:rsidR="00A71E23" w:rsidRDefault="00462AC2">
            <w:pPr>
              <w:pStyle w:val="TableParagraph"/>
              <w:numPr>
                <w:ilvl w:val="0"/>
                <w:numId w:val="6"/>
              </w:numPr>
              <w:tabs>
                <w:tab w:val="left" w:pos="821"/>
              </w:tabs>
              <w:spacing w:before="1"/>
              <w:ind w:hanging="357"/>
              <w:rPr>
                <w:sz w:val="20"/>
              </w:rPr>
            </w:pPr>
            <w:r>
              <w:rPr>
                <w:sz w:val="20"/>
              </w:rPr>
              <w:t>Performance</w:t>
            </w:r>
            <w:r>
              <w:rPr>
                <w:spacing w:val="-2"/>
                <w:sz w:val="20"/>
              </w:rPr>
              <w:t xml:space="preserve"> </w:t>
            </w:r>
            <w:r>
              <w:rPr>
                <w:sz w:val="20"/>
              </w:rPr>
              <w:t>Dashboard</w:t>
            </w:r>
          </w:p>
          <w:p w14:paraId="5398C016" w14:textId="77777777" w:rsidR="00A71E23" w:rsidRDefault="00462AC2">
            <w:pPr>
              <w:pStyle w:val="TableParagraph"/>
              <w:numPr>
                <w:ilvl w:val="0"/>
                <w:numId w:val="6"/>
              </w:numPr>
              <w:tabs>
                <w:tab w:val="left" w:pos="821"/>
              </w:tabs>
              <w:spacing w:before="118"/>
              <w:ind w:hanging="357"/>
              <w:rPr>
                <w:sz w:val="20"/>
              </w:rPr>
            </w:pPr>
            <w:r>
              <w:rPr>
                <w:sz w:val="20"/>
              </w:rPr>
              <w:t>Management</w:t>
            </w:r>
            <w:r>
              <w:rPr>
                <w:spacing w:val="-2"/>
                <w:sz w:val="20"/>
              </w:rPr>
              <w:t xml:space="preserve"> </w:t>
            </w:r>
            <w:r>
              <w:rPr>
                <w:sz w:val="20"/>
              </w:rPr>
              <w:t>Report</w:t>
            </w:r>
          </w:p>
          <w:p w14:paraId="5398C017" w14:textId="77777777" w:rsidR="00A71E23" w:rsidRDefault="00462AC2">
            <w:pPr>
              <w:pStyle w:val="TableParagraph"/>
              <w:numPr>
                <w:ilvl w:val="0"/>
                <w:numId w:val="6"/>
              </w:numPr>
              <w:tabs>
                <w:tab w:val="left" w:pos="821"/>
              </w:tabs>
              <w:spacing w:before="120"/>
              <w:ind w:hanging="357"/>
              <w:rPr>
                <w:sz w:val="20"/>
              </w:rPr>
            </w:pPr>
            <w:proofErr w:type="spellStart"/>
            <w:r>
              <w:rPr>
                <w:sz w:val="20"/>
              </w:rPr>
              <w:t>SRWR</w:t>
            </w:r>
            <w:proofErr w:type="spellEnd"/>
            <w:r>
              <w:rPr>
                <w:spacing w:val="-2"/>
                <w:sz w:val="20"/>
              </w:rPr>
              <w:t xml:space="preserve"> </w:t>
            </w:r>
            <w:r>
              <w:rPr>
                <w:sz w:val="20"/>
              </w:rPr>
              <w:t>Report</w:t>
            </w:r>
          </w:p>
        </w:tc>
        <w:tc>
          <w:tcPr>
            <w:tcW w:w="2693" w:type="dxa"/>
          </w:tcPr>
          <w:p w14:paraId="5398C018" w14:textId="77777777" w:rsidR="00A71E23" w:rsidRDefault="00A71E23">
            <w:pPr>
              <w:pStyle w:val="TableParagraph"/>
            </w:pPr>
          </w:p>
          <w:p w14:paraId="5398C019" w14:textId="77777777" w:rsidR="00A71E23" w:rsidRDefault="00A71E23">
            <w:pPr>
              <w:pStyle w:val="TableParagraph"/>
              <w:spacing w:before="9"/>
              <w:rPr>
                <w:sz w:val="23"/>
              </w:rPr>
            </w:pPr>
          </w:p>
          <w:p w14:paraId="5398C01A" w14:textId="77777777" w:rsidR="00A71E23" w:rsidRDefault="00462AC2">
            <w:pPr>
              <w:pStyle w:val="TableParagraph"/>
              <w:spacing w:before="1" w:line="362" w:lineRule="auto"/>
              <w:ind w:left="107" w:right="1097"/>
              <w:rPr>
                <w:b/>
                <w:sz w:val="20"/>
              </w:rPr>
            </w:pPr>
            <w:proofErr w:type="spellStart"/>
            <w:r>
              <w:rPr>
                <w:b/>
                <w:w w:val="95"/>
                <w:sz w:val="20"/>
              </w:rPr>
              <w:t>oSRWC</w:t>
            </w:r>
            <w:proofErr w:type="spellEnd"/>
            <w:r>
              <w:rPr>
                <w:b/>
                <w:w w:val="95"/>
                <w:sz w:val="20"/>
              </w:rPr>
              <w:t xml:space="preserve">. </w:t>
            </w:r>
            <w:proofErr w:type="spellStart"/>
            <w:r>
              <w:rPr>
                <w:b/>
                <w:w w:val="95"/>
                <w:sz w:val="20"/>
              </w:rPr>
              <w:t>oSRWC</w:t>
            </w:r>
            <w:proofErr w:type="spellEnd"/>
            <w:r>
              <w:rPr>
                <w:b/>
                <w:w w:val="95"/>
                <w:sz w:val="20"/>
              </w:rPr>
              <w:t>.</w:t>
            </w:r>
          </w:p>
          <w:p w14:paraId="5398C01B" w14:textId="77777777" w:rsidR="00A71E23" w:rsidRDefault="00462AC2">
            <w:pPr>
              <w:pStyle w:val="TableParagraph"/>
              <w:spacing w:before="4"/>
              <w:ind w:left="107"/>
              <w:rPr>
                <w:b/>
                <w:sz w:val="20"/>
              </w:rPr>
            </w:pPr>
            <w:proofErr w:type="spellStart"/>
            <w:r>
              <w:rPr>
                <w:b/>
                <w:sz w:val="20"/>
              </w:rPr>
              <w:t>oSRWC</w:t>
            </w:r>
            <w:proofErr w:type="spellEnd"/>
            <w:r>
              <w:rPr>
                <w:b/>
                <w:sz w:val="20"/>
              </w:rPr>
              <w:t>.</w:t>
            </w:r>
          </w:p>
        </w:tc>
      </w:tr>
      <w:tr w:rsidR="00A71E23" w14:paraId="5398C024" w14:textId="77777777">
        <w:trPr>
          <w:trHeight w:val="877"/>
        </w:trPr>
        <w:tc>
          <w:tcPr>
            <w:tcW w:w="1102" w:type="dxa"/>
          </w:tcPr>
          <w:p w14:paraId="5398C01D" w14:textId="77777777" w:rsidR="00A71E23" w:rsidRDefault="00462AC2">
            <w:pPr>
              <w:pStyle w:val="TableParagraph"/>
              <w:spacing w:before="2"/>
              <w:ind w:left="107"/>
              <w:rPr>
                <w:sz w:val="20"/>
              </w:rPr>
            </w:pPr>
            <w:r>
              <w:rPr>
                <w:w w:val="99"/>
                <w:sz w:val="20"/>
              </w:rPr>
              <w:t>6</w:t>
            </w:r>
          </w:p>
        </w:tc>
        <w:tc>
          <w:tcPr>
            <w:tcW w:w="5953" w:type="dxa"/>
          </w:tcPr>
          <w:p w14:paraId="5398C01E" w14:textId="77777777" w:rsidR="00A71E23" w:rsidRDefault="00462AC2">
            <w:pPr>
              <w:pStyle w:val="TableParagraph"/>
              <w:spacing w:line="227" w:lineRule="exact"/>
              <w:ind w:left="107"/>
              <w:rPr>
                <w:b/>
                <w:sz w:val="20"/>
              </w:rPr>
            </w:pPr>
            <w:r>
              <w:rPr>
                <w:b/>
                <w:sz w:val="20"/>
              </w:rPr>
              <w:t>Working Group Reports;</w:t>
            </w:r>
          </w:p>
          <w:p w14:paraId="5398C01F" w14:textId="77777777" w:rsidR="00A71E23" w:rsidRDefault="00A71E23">
            <w:pPr>
              <w:pStyle w:val="TableParagraph"/>
              <w:spacing w:before="3"/>
              <w:rPr>
                <w:sz w:val="26"/>
              </w:rPr>
            </w:pPr>
          </w:p>
          <w:p w14:paraId="5398C020" w14:textId="77777777" w:rsidR="00A71E23" w:rsidRDefault="00462AC2">
            <w:pPr>
              <w:pStyle w:val="TableParagraph"/>
              <w:spacing w:before="1"/>
              <w:ind w:left="464"/>
              <w:rPr>
                <w:sz w:val="20"/>
              </w:rPr>
            </w:pPr>
            <w:r>
              <w:rPr>
                <w:sz w:val="20"/>
              </w:rPr>
              <w:t>a) Consultations and feedback</w:t>
            </w:r>
          </w:p>
        </w:tc>
        <w:tc>
          <w:tcPr>
            <w:tcW w:w="2693" w:type="dxa"/>
          </w:tcPr>
          <w:p w14:paraId="5398C021" w14:textId="77777777" w:rsidR="00A71E23" w:rsidRDefault="00A71E23">
            <w:pPr>
              <w:pStyle w:val="TableParagraph"/>
            </w:pPr>
          </w:p>
          <w:p w14:paraId="5398C022" w14:textId="77777777" w:rsidR="00A71E23" w:rsidRDefault="00A71E23">
            <w:pPr>
              <w:pStyle w:val="TableParagraph"/>
              <w:spacing w:before="9"/>
              <w:rPr>
                <w:sz w:val="23"/>
              </w:rPr>
            </w:pPr>
          </w:p>
          <w:p w14:paraId="5398C023" w14:textId="77777777" w:rsidR="00A71E23" w:rsidRDefault="00462AC2">
            <w:pPr>
              <w:pStyle w:val="TableParagraph"/>
              <w:spacing w:before="1"/>
              <w:ind w:left="107"/>
              <w:rPr>
                <w:b/>
                <w:sz w:val="20"/>
              </w:rPr>
            </w:pPr>
            <w:proofErr w:type="spellStart"/>
            <w:r>
              <w:rPr>
                <w:b/>
                <w:sz w:val="20"/>
              </w:rPr>
              <w:t>WG</w:t>
            </w:r>
            <w:proofErr w:type="spellEnd"/>
            <w:r>
              <w:rPr>
                <w:b/>
                <w:sz w:val="20"/>
              </w:rPr>
              <w:t xml:space="preserve"> Chair / Co-Chair.</w:t>
            </w:r>
          </w:p>
        </w:tc>
      </w:tr>
      <w:tr w:rsidR="00A71E23" w14:paraId="5398C02C" w14:textId="77777777">
        <w:trPr>
          <w:trHeight w:val="1231"/>
        </w:trPr>
        <w:tc>
          <w:tcPr>
            <w:tcW w:w="1102" w:type="dxa"/>
          </w:tcPr>
          <w:p w14:paraId="5398C025" w14:textId="77777777" w:rsidR="00A71E23" w:rsidRDefault="00462AC2">
            <w:pPr>
              <w:pStyle w:val="TableParagraph"/>
              <w:spacing w:before="4"/>
              <w:ind w:left="107"/>
              <w:rPr>
                <w:sz w:val="20"/>
              </w:rPr>
            </w:pPr>
            <w:r>
              <w:rPr>
                <w:w w:val="99"/>
                <w:sz w:val="20"/>
              </w:rPr>
              <w:t>7</w:t>
            </w:r>
          </w:p>
        </w:tc>
        <w:tc>
          <w:tcPr>
            <w:tcW w:w="5953" w:type="dxa"/>
          </w:tcPr>
          <w:p w14:paraId="5398C026" w14:textId="77777777" w:rsidR="00A71E23" w:rsidRDefault="00462AC2">
            <w:pPr>
              <w:pStyle w:val="TableParagraph"/>
              <w:spacing w:line="229" w:lineRule="exact"/>
              <w:ind w:left="107"/>
              <w:rPr>
                <w:b/>
                <w:sz w:val="20"/>
              </w:rPr>
            </w:pPr>
            <w:r>
              <w:rPr>
                <w:b/>
                <w:sz w:val="20"/>
              </w:rPr>
              <w:t>Health and Safety;</w:t>
            </w:r>
          </w:p>
          <w:p w14:paraId="5398C027" w14:textId="77777777" w:rsidR="00A71E23" w:rsidRDefault="00A71E23">
            <w:pPr>
              <w:pStyle w:val="TableParagraph"/>
              <w:spacing w:before="2"/>
              <w:rPr>
                <w:sz w:val="26"/>
              </w:rPr>
            </w:pPr>
          </w:p>
          <w:p w14:paraId="5398C028" w14:textId="77777777" w:rsidR="00A71E23" w:rsidRDefault="00462AC2">
            <w:pPr>
              <w:pStyle w:val="TableParagraph"/>
              <w:numPr>
                <w:ilvl w:val="0"/>
                <w:numId w:val="5"/>
              </w:numPr>
              <w:tabs>
                <w:tab w:val="left" w:pos="821"/>
              </w:tabs>
              <w:ind w:hanging="357"/>
              <w:rPr>
                <w:sz w:val="20"/>
              </w:rPr>
            </w:pPr>
            <w:r>
              <w:rPr>
                <w:sz w:val="20"/>
              </w:rPr>
              <w:t>List of Plant Protection Systems</w:t>
            </w:r>
          </w:p>
          <w:p w14:paraId="5398C029" w14:textId="77777777" w:rsidR="00A71E23" w:rsidRDefault="00462AC2">
            <w:pPr>
              <w:pStyle w:val="TableParagraph"/>
              <w:numPr>
                <w:ilvl w:val="0"/>
                <w:numId w:val="5"/>
              </w:numPr>
              <w:tabs>
                <w:tab w:val="left" w:pos="821"/>
              </w:tabs>
              <w:spacing w:before="120"/>
              <w:ind w:hanging="357"/>
              <w:rPr>
                <w:sz w:val="20"/>
              </w:rPr>
            </w:pPr>
            <w:r>
              <w:rPr>
                <w:sz w:val="20"/>
              </w:rPr>
              <w:t>Emergency Contact</w:t>
            </w:r>
            <w:r>
              <w:rPr>
                <w:spacing w:val="-6"/>
                <w:sz w:val="20"/>
              </w:rPr>
              <w:t xml:space="preserve"> </w:t>
            </w:r>
            <w:r>
              <w:rPr>
                <w:sz w:val="20"/>
              </w:rPr>
              <w:t>Details</w:t>
            </w:r>
          </w:p>
        </w:tc>
        <w:tc>
          <w:tcPr>
            <w:tcW w:w="2693" w:type="dxa"/>
          </w:tcPr>
          <w:p w14:paraId="5398C02A" w14:textId="77777777" w:rsidR="00A71E23" w:rsidRDefault="00462AC2">
            <w:pPr>
              <w:pStyle w:val="TableParagraph"/>
              <w:spacing w:line="229" w:lineRule="exact"/>
              <w:ind w:left="107"/>
              <w:rPr>
                <w:b/>
                <w:sz w:val="20"/>
              </w:rPr>
            </w:pPr>
            <w:r>
              <w:rPr>
                <w:b/>
                <w:sz w:val="20"/>
              </w:rPr>
              <w:t>Area Chair /</w:t>
            </w:r>
            <w:r>
              <w:rPr>
                <w:b/>
                <w:spacing w:val="-9"/>
                <w:sz w:val="20"/>
              </w:rPr>
              <w:t xml:space="preserve"> </w:t>
            </w:r>
            <w:r>
              <w:rPr>
                <w:b/>
                <w:sz w:val="20"/>
              </w:rPr>
              <w:t>Co-Chair.</w:t>
            </w:r>
          </w:p>
          <w:p w14:paraId="5398C02B" w14:textId="77777777" w:rsidR="00A71E23" w:rsidRDefault="00462AC2">
            <w:pPr>
              <w:pStyle w:val="TableParagraph"/>
              <w:spacing w:before="178" w:line="350" w:lineRule="atLeast"/>
              <w:ind w:left="107" w:right="486"/>
              <w:rPr>
                <w:b/>
                <w:sz w:val="20"/>
              </w:rPr>
            </w:pPr>
            <w:r>
              <w:rPr>
                <w:b/>
                <w:sz w:val="20"/>
              </w:rPr>
              <w:t>Area Chair /</w:t>
            </w:r>
            <w:r>
              <w:rPr>
                <w:b/>
                <w:spacing w:val="-9"/>
                <w:sz w:val="20"/>
              </w:rPr>
              <w:t xml:space="preserve"> </w:t>
            </w:r>
            <w:r>
              <w:rPr>
                <w:b/>
                <w:sz w:val="20"/>
              </w:rPr>
              <w:t>Co-Chair. Area Chair /</w:t>
            </w:r>
            <w:r>
              <w:rPr>
                <w:b/>
                <w:spacing w:val="-9"/>
                <w:sz w:val="20"/>
              </w:rPr>
              <w:t xml:space="preserve"> </w:t>
            </w:r>
            <w:r>
              <w:rPr>
                <w:b/>
                <w:sz w:val="20"/>
              </w:rPr>
              <w:t>Co-Chair.</w:t>
            </w:r>
          </w:p>
        </w:tc>
      </w:tr>
      <w:tr w:rsidR="00A71E23" w14:paraId="5398C032" w14:textId="77777777">
        <w:trPr>
          <w:trHeight w:val="1458"/>
        </w:trPr>
        <w:tc>
          <w:tcPr>
            <w:tcW w:w="1102" w:type="dxa"/>
          </w:tcPr>
          <w:p w14:paraId="5398C02D" w14:textId="77777777" w:rsidR="00A71E23" w:rsidRDefault="00462AC2">
            <w:pPr>
              <w:pStyle w:val="TableParagraph"/>
              <w:spacing w:before="2"/>
              <w:ind w:left="107"/>
              <w:rPr>
                <w:sz w:val="20"/>
              </w:rPr>
            </w:pPr>
            <w:r>
              <w:rPr>
                <w:w w:val="99"/>
                <w:sz w:val="20"/>
              </w:rPr>
              <w:t>8</w:t>
            </w:r>
          </w:p>
        </w:tc>
        <w:tc>
          <w:tcPr>
            <w:tcW w:w="8646" w:type="dxa"/>
            <w:gridSpan w:val="2"/>
          </w:tcPr>
          <w:p w14:paraId="5398C02E" w14:textId="77777777" w:rsidR="00A71E23" w:rsidRDefault="00462AC2">
            <w:pPr>
              <w:pStyle w:val="TableParagraph"/>
              <w:spacing w:line="227" w:lineRule="exact"/>
              <w:ind w:left="107"/>
              <w:rPr>
                <w:b/>
                <w:sz w:val="20"/>
              </w:rPr>
            </w:pPr>
            <w:r>
              <w:rPr>
                <w:b/>
                <w:sz w:val="20"/>
              </w:rPr>
              <w:t>AOCB;</w:t>
            </w:r>
          </w:p>
          <w:p w14:paraId="5398C02F" w14:textId="77777777" w:rsidR="00A71E23" w:rsidRDefault="00A71E23">
            <w:pPr>
              <w:pStyle w:val="TableParagraph"/>
              <w:spacing w:before="1"/>
              <w:rPr>
                <w:sz w:val="26"/>
              </w:rPr>
            </w:pPr>
          </w:p>
          <w:p w14:paraId="5398C030" w14:textId="77777777" w:rsidR="00A71E23" w:rsidRDefault="00462AC2">
            <w:pPr>
              <w:pStyle w:val="TableParagraph"/>
              <w:numPr>
                <w:ilvl w:val="0"/>
                <w:numId w:val="4"/>
              </w:numPr>
              <w:tabs>
                <w:tab w:val="left" w:pos="821"/>
              </w:tabs>
              <w:ind w:hanging="357"/>
              <w:rPr>
                <w:sz w:val="20"/>
              </w:rPr>
            </w:pPr>
            <w:r>
              <w:rPr>
                <w:sz w:val="20"/>
              </w:rPr>
              <w:t xml:space="preserve">Area </w:t>
            </w:r>
            <w:proofErr w:type="spellStart"/>
            <w:r>
              <w:rPr>
                <w:sz w:val="20"/>
              </w:rPr>
              <w:t>RAUC</w:t>
            </w:r>
            <w:proofErr w:type="spellEnd"/>
            <w:r>
              <w:rPr>
                <w:sz w:val="20"/>
              </w:rPr>
              <w:t xml:space="preserve"> Chairs / Co-Chairs are agreed for at least the next 2</w:t>
            </w:r>
            <w:r>
              <w:rPr>
                <w:spacing w:val="-11"/>
                <w:sz w:val="20"/>
              </w:rPr>
              <w:t xml:space="preserve"> </w:t>
            </w:r>
            <w:r>
              <w:rPr>
                <w:sz w:val="20"/>
              </w:rPr>
              <w:t>years</w:t>
            </w:r>
          </w:p>
          <w:p w14:paraId="5398C031" w14:textId="77777777" w:rsidR="00A71E23" w:rsidRDefault="00462AC2">
            <w:pPr>
              <w:pStyle w:val="TableParagraph"/>
              <w:numPr>
                <w:ilvl w:val="0"/>
                <w:numId w:val="4"/>
              </w:numPr>
              <w:tabs>
                <w:tab w:val="left" w:pos="821"/>
              </w:tabs>
              <w:spacing w:before="121"/>
              <w:ind w:right="219"/>
              <w:rPr>
                <w:sz w:val="20"/>
              </w:rPr>
            </w:pPr>
            <w:r>
              <w:rPr>
                <w:sz w:val="20"/>
              </w:rPr>
              <w:t xml:space="preserve">Opportunity to discuss constitution changes to Area </w:t>
            </w:r>
            <w:proofErr w:type="spellStart"/>
            <w:r>
              <w:rPr>
                <w:sz w:val="20"/>
              </w:rPr>
              <w:t>RAUC</w:t>
            </w:r>
            <w:proofErr w:type="spellEnd"/>
            <w:r>
              <w:rPr>
                <w:sz w:val="20"/>
              </w:rPr>
              <w:t xml:space="preserve"> and / or local co-ordination meetings</w:t>
            </w:r>
          </w:p>
        </w:tc>
      </w:tr>
    </w:tbl>
    <w:p w14:paraId="5398C033" w14:textId="77777777" w:rsidR="00A71E23" w:rsidRDefault="00A71E23">
      <w:pPr>
        <w:rPr>
          <w:sz w:val="20"/>
        </w:rPr>
        <w:sectPr w:rsidR="00A71E23">
          <w:type w:val="continuous"/>
          <w:pgSz w:w="11910" w:h="16840"/>
          <w:pgMar w:top="1580" w:right="540" w:bottom="280" w:left="1140" w:header="720" w:footer="720" w:gutter="0"/>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8647"/>
      </w:tblGrid>
      <w:tr w:rsidR="00A71E23" w14:paraId="5398C038" w14:textId="77777777">
        <w:trPr>
          <w:trHeight w:val="794"/>
        </w:trPr>
        <w:tc>
          <w:tcPr>
            <w:tcW w:w="1102" w:type="dxa"/>
          </w:tcPr>
          <w:p w14:paraId="5398C034" w14:textId="77777777" w:rsidR="00A71E23" w:rsidRDefault="00462AC2">
            <w:pPr>
              <w:pStyle w:val="TableParagraph"/>
              <w:spacing w:line="229" w:lineRule="exact"/>
              <w:ind w:left="107"/>
              <w:rPr>
                <w:sz w:val="20"/>
              </w:rPr>
            </w:pPr>
            <w:r>
              <w:rPr>
                <w:sz w:val="20"/>
              </w:rPr>
              <w:lastRenderedPageBreak/>
              <w:t>10</w:t>
            </w:r>
          </w:p>
        </w:tc>
        <w:tc>
          <w:tcPr>
            <w:tcW w:w="8647" w:type="dxa"/>
          </w:tcPr>
          <w:p w14:paraId="5398C035" w14:textId="77777777" w:rsidR="00A71E23" w:rsidRDefault="00462AC2">
            <w:pPr>
              <w:pStyle w:val="TableParagraph"/>
              <w:spacing w:line="227" w:lineRule="exact"/>
              <w:ind w:left="107"/>
              <w:rPr>
                <w:b/>
                <w:sz w:val="20"/>
              </w:rPr>
            </w:pPr>
            <w:r>
              <w:rPr>
                <w:b/>
                <w:sz w:val="20"/>
              </w:rPr>
              <w:t>Date of Next Meeting(s):-</w:t>
            </w:r>
          </w:p>
          <w:p w14:paraId="5398C036" w14:textId="77777777" w:rsidR="00A71E23" w:rsidRDefault="00A71E23">
            <w:pPr>
              <w:pStyle w:val="TableParagraph"/>
              <w:spacing w:before="1"/>
              <w:rPr>
                <w:sz w:val="26"/>
              </w:rPr>
            </w:pPr>
          </w:p>
          <w:p w14:paraId="5398C037" w14:textId="77777777" w:rsidR="00A71E23" w:rsidRDefault="00462AC2">
            <w:pPr>
              <w:pStyle w:val="TableParagraph"/>
              <w:ind w:left="107"/>
              <w:rPr>
                <w:sz w:val="20"/>
              </w:rPr>
            </w:pPr>
            <w:r>
              <w:rPr>
                <w:sz w:val="20"/>
              </w:rPr>
              <w:t xml:space="preserve">Venue to be confirmed by Chair / Co- Chair </w:t>
            </w:r>
            <w:r>
              <w:rPr>
                <w:color w:val="FF0000"/>
                <w:sz w:val="20"/>
              </w:rPr>
              <w:t>(Depending on circumstances)</w:t>
            </w:r>
          </w:p>
        </w:tc>
      </w:tr>
    </w:tbl>
    <w:p w14:paraId="5398C039" w14:textId="77777777" w:rsidR="00A71E23" w:rsidRDefault="00A71E23">
      <w:pPr>
        <w:rPr>
          <w:sz w:val="20"/>
        </w:rPr>
        <w:sectPr w:rsidR="00A71E23">
          <w:pgSz w:w="11910" w:h="16840"/>
          <w:pgMar w:top="940" w:right="540" w:bottom="1340" w:left="1140" w:header="0" w:footer="1157" w:gutter="0"/>
          <w:cols w:space="720"/>
        </w:sectPr>
      </w:pPr>
    </w:p>
    <w:p w14:paraId="5398C03A" w14:textId="77777777" w:rsidR="00A71E23" w:rsidRDefault="00462AC2">
      <w:pPr>
        <w:pStyle w:val="Heading2"/>
        <w:spacing w:before="77"/>
      </w:pPr>
      <w:r>
        <w:lastRenderedPageBreak/>
        <w:t>Appendix 3</w:t>
      </w:r>
    </w:p>
    <w:p w14:paraId="5398C03B" w14:textId="77777777" w:rsidR="00A71E23" w:rsidRDefault="00A71E23">
      <w:pPr>
        <w:pStyle w:val="BodyText"/>
        <w:spacing w:before="9" w:after="40"/>
        <w:rPr>
          <w:b/>
          <w:sz w:val="18"/>
        </w:rPr>
      </w:pPr>
    </w:p>
    <w:p w14:paraId="5398C03C" w14:textId="77777777" w:rsidR="00A71E23" w:rsidRDefault="00462AC2">
      <w:pPr>
        <w:pStyle w:val="BodyText"/>
        <w:ind w:left="300"/>
        <w:rPr>
          <w:sz w:val="20"/>
        </w:rPr>
      </w:pPr>
      <w:r>
        <w:rPr>
          <w:noProof/>
          <w:sz w:val="20"/>
        </w:rPr>
        <w:drawing>
          <wp:inline distT="0" distB="0" distL="0" distR="0" wp14:anchorId="5398C093" wp14:editId="5398C094">
            <wp:extent cx="1259015" cy="33832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1259015" cy="338327"/>
                    </a:xfrm>
                    <a:prstGeom prst="rect">
                      <a:avLst/>
                    </a:prstGeom>
                  </pic:spPr>
                </pic:pic>
              </a:graphicData>
            </a:graphic>
          </wp:inline>
        </w:drawing>
      </w:r>
    </w:p>
    <w:p w14:paraId="5398C03D" w14:textId="77777777" w:rsidR="00A71E23" w:rsidRDefault="00462AC2">
      <w:pPr>
        <w:pStyle w:val="BodyText"/>
        <w:rPr>
          <w:b/>
          <w:sz w:val="24"/>
        </w:rPr>
      </w:pPr>
      <w:r>
        <w:br w:type="column"/>
      </w:r>
    </w:p>
    <w:p w14:paraId="5398C03E" w14:textId="77777777" w:rsidR="00A71E23" w:rsidRDefault="00A71E23">
      <w:pPr>
        <w:pStyle w:val="BodyText"/>
        <w:rPr>
          <w:b/>
          <w:sz w:val="24"/>
        </w:rPr>
      </w:pPr>
    </w:p>
    <w:p w14:paraId="5398C03F" w14:textId="77777777" w:rsidR="00A71E23" w:rsidRDefault="00A71E23">
      <w:pPr>
        <w:pStyle w:val="BodyText"/>
        <w:rPr>
          <w:b/>
          <w:sz w:val="24"/>
        </w:rPr>
      </w:pPr>
    </w:p>
    <w:p w14:paraId="5398C040" w14:textId="77777777" w:rsidR="00A71E23" w:rsidRDefault="00A71E23">
      <w:pPr>
        <w:pStyle w:val="BodyText"/>
        <w:rPr>
          <w:b/>
          <w:sz w:val="24"/>
        </w:rPr>
      </w:pPr>
    </w:p>
    <w:p w14:paraId="5398C041" w14:textId="77777777" w:rsidR="00A71E23" w:rsidRDefault="00A71E23">
      <w:pPr>
        <w:pStyle w:val="BodyText"/>
        <w:spacing w:before="8"/>
        <w:rPr>
          <w:b/>
          <w:sz w:val="31"/>
        </w:rPr>
      </w:pPr>
    </w:p>
    <w:p w14:paraId="5398C042" w14:textId="77777777" w:rsidR="00A71E23" w:rsidRDefault="00462AC2">
      <w:pPr>
        <w:spacing w:before="1" w:line="276" w:lineRule="auto"/>
        <w:ind w:left="928" w:right="3661" w:hanging="629"/>
        <w:rPr>
          <w:b/>
        </w:rPr>
      </w:pPr>
      <w:r>
        <w:rPr>
          <w:b/>
        </w:rPr>
        <w:t>Local Co-ordination Meetings Agenda Template</w:t>
      </w:r>
    </w:p>
    <w:p w14:paraId="5398C043" w14:textId="77777777" w:rsidR="00A71E23" w:rsidRDefault="00A71E23">
      <w:pPr>
        <w:spacing w:line="276" w:lineRule="auto"/>
        <w:sectPr w:rsidR="00A71E23">
          <w:pgSz w:w="11910" w:h="16840"/>
          <w:pgMar w:top="860" w:right="540" w:bottom="1340" w:left="1140" w:header="0" w:footer="1157" w:gutter="0"/>
          <w:cols w:num="2" w:space="720" w:equalWidth="0">
            <w:col w:w="2332" w:space="825"/>
            <w:col w:w="7073"/>
          </w:cols>
        </w:sectPr>
      </w:pPr>
    </w:p>
    <w:p w14:paraId="5398C044" w14:textId="77777777" w:rsidR="00A71E23" w:rsidRDefault="00A71E23">
      <w:pPr>
        <w:pStyle w:val="BodyText"/>
        <w:spacing w:before="11"/>
        <w:rPr>
          <w:b/>
          <w:sz w:val="16"/>
        </w:rPr>
      </w:pPr>
    </w:p>
    <w:p w14:paraId="5398C045" w14:textId="77777777" w:rsidR="00A71E23" w:rsidRDefault="00462AC2">
      <w:pPr>
        <w:pStyle w:val="ListParagraph"/>
        <w:numPr>
          <w:ilvl w:val="0"/>
          <w:numId w:val="17"/>
        </w:numPr>
        <w:tabs>
          <w:tab w:val="left" w:pos="660"/>
          <w:tab w:val="left" w:pos="661"/>
        </w:tabs>
        <w:spacing w:before="99" w:line="271" w:lineRule="auto"/>
        <w:ind w:right="1596"/>
        <w:rPr>
          <w:sz w:val="20"/>
        </w:rPr>
      </w:pPr>
      <w:r>
        <w:rPr>
          <w:sz w:val="20"/>
        </w:rPr>
        <w:t xml:space="preserve">Local Co-ordination Meetings should cover the agenda items below for all RAs and </w:t>
      </w:r>
      <w:proofErr w:type="spellStart"/>
      <w:r>
        <w:rPr>
          <w:sz w:val="20"/>
        </w:rPr>
        <w:t>SUs</w:t>
      </w:r>
      <w:proofErr w:type="spellEnd"/>
      <w:r>
        <w:rPr>
          <w:sz w:val="20"/>
        </w:rPr>
        <w:t xml:space="preserve"> in attendance.</w:t>
      </w:r>
    </w:p>
    <w:p w14:paraId="5398C046" w14:textId="77777777" w:rsidR="00A71E23" w:rsidRDefault="00462AC2">
      <w:pPr>
        <w:pStyle w:val="ListParagraph"/>
        <w:numPr>
          <w:ilvl w:val="0"/>
          <w:numId w:val="17"/>
        </w:numPr>
        <w:tabs>
          <w:tab w:val="left" w:pos="660"/>
          <w:tab w:val="left" w:pos="661"/>
        </w:tabs>
        <w:spacing w:before="6"/>
        <w:ind w:hanging="361"/>
        <w:rPr>
          <w:sz w:val="20"/>
        </w:rPr>
      </w:pPr>
      <w:r>
        <w:rPr>
          <w:sz w:val="20"/>
        </w:rPr>
        <w:t>Liaison Meetings are only required where improvement plans are in</w:t>
      </w:r>
      <w:r>
        <w:rPr>
          <w:spacing w:val="-3"/>
          <w:sz w:val="20"/>
        </w:rPr>
        <w:t xml:space="preserve"> </w:t>
      </w:r>
      <w:r>
        <w:rPr>
          <w:sz w:val="20"/>
        </w:rPr>
        <w:t>operation.</w:t>
      </w:r>
    </w:p>
    <w:p w14:paraId="5398C047" w14:textId="77777777" w:rsidR="00A71E23" w:rsidRDefault="00462AC2">
      <w:pPr>
        <w:pStyle w:val="ListParagraph"/>
        <w:numPr>
          <w:ilvl w:val="0"/>
          <w:numId w:val="17"/>
        </w:numPr>
        <w:tabs>
          <w:tab w:val="left" w:pos="660"/>
          <w:tab w:val="left" w:pos="661"/>
        </w:tabs>
        <w:spacing w:before="33" w:line="271" w:lineRule="auto"/>
        <w:ind w:right="2216"/>
        <w:rPr>
          <w:sz w:val="20"/>
        </w:rPr>
      </w:pPr>
      <w:r>
        <w:rPr>
          <w:sz w:val="20"/>
        </w:rPr>
        <w:t>Minutes must be agreed as accurate and issued to all attendees no later than three weeks after</w:t>
      </w:r>
      <w:r>
        <w:rPr>
          <w:spacing w:val="-4"/>
          <w:sz w:val="20"/>
        </w:rPr>
        <w:t xml:space="preserve"> </w:t>
      </w:r>
      <w:r>
        <w:rPr>
          <w:sz w:val="20"/>
        </w:rPr>
        <w:t>meeting.</w:t>
      </w:r>
    </w:p>
    <w:p w14:paraId="5398C048" w14:textId="77777777" w:rsidR="00A71E23" w:rsidRDefault="00462AC2">
      <w:pPr>
        <w:pStyle w:val="ListParagraph"/>
        <w:numPr>
          <w:ilvl w:val="0"/>
          <w:numId w:val="17"/>
        </w:numPr>
        <w:tabs>
          <w:tab w:val="left" w:pos="660"/>
          <w:tab w:val="left" w:pos="661"/>
        </w:tabs>
        <w:spacing w:before="6"/>
        <w:ind w:hanging="361"/>
        <w:rPr>
          <w:sz w:val="20"/>
        </w:rPr>
      </w:pPr>
      <w:r>
        <w:rPr>
          <w:sz w:val="20"/>
        </w:rPr>
        <w:t xml:space="preserve">Any remit to Area </w:t>
      </w:r>
      <w:proofErr w:type="spellStart"/>
      <w:r>
        <w:rPr>
          <w:sz w:val="20"/>
        </w:rPr>
        <w:t>RAUCs</w:t>
      </w:r>
      <w:proofErr w:type="spellEnd"/>
      <w:r>
        <w:rPr>
          <w:sz w:val="20"/>
        </w:rPr>
        <w:t xml:space="preserve"> shall be submitted 2 weeks in advance of that</w:t>
      </w:r>
      <w:r>
        <w:rPr>
          <w:spacing w:val="-13"/>
          <w:sz w:val="20"/>
        </w:rPr>
        <w:t xml:space="preserve"> </w:t>
      </w:r>
      <w:r>
        <w:rPr>
          <w:sz w:val="20"/>
        </w:rPr>
        <w:t>meeting.</w:t>
      </w:r>
    </w:p>
    <w:p w14:paraId="5398C049" w14:textId="77777777" w:rsidR="00A71E23" w:rsidRDefault="00A71E23">
      <w:pPr>
        <w:pStyle w:val="BodyText"/>
        <w:spacing w:before="9"/>
        <w:rPr>
          <w:sz w:val="25"/>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6806"/>
        <w:gridCol w:w="1841"/>
      </w:tblGrid>
      <w:tr w:rsidR="00A71E23" w14:paraId="5398C04E" w14:textId="77777777">
        <w:trPr>
          <w:trHeight w:val="729"/>
        </w:trPr>
        <w:tc>
          <w:tcPr>
            <w:tcW w:w="1102" w:type="dxa"/>
          </w:tcPr>
          <w:p w14:paraId="5398C04A" w14:textId="77777777" w:rsidR="00A71E23" w:rsidRDefault="00462AC2">
            <w:pPr>
              <w:pStyle w:val="TableParagraph"/>
              <w:spacing w:line="229" w:lineRule="exact"/>
              <w:ind w:left="107"/>
              <w:rPr>
                <w:sz w:val="20"/>
              </w:rPr>
            </w:pPr>
            <w:r>
              <w:rPr>
                <w:w w:val="99"/>
                <w:sz w:val="20"/>
              </w:rPr>
              <w:t>1</w:t>
            </w:r>
          </w:p>
          <w:p w14:paraId="5398C04B" w14:textId="77777777" w:rsidR="00A71E23" w:rsidRDefault="00462AC2">
            <w:pPr>
              <w:pStyle w:val="TableParagraph"/>
              <w:spacing w:before="39"/>
              <w:ind w:left="107"/>
              <w:rPr>
                <w:sz w:val="20"/>
              </w:rPr>
            </w:pPr>
            <w:r>
              <w:rPr>
                <w:w w:val="99"/>
                <w:sz w:val="20"/>
              </w:rPr>
              <w:t>.</w:t>
            </w:r>
          </w:p>
        </w:tc>
        <w:tc>
          <w:tcPr>
            <w:tcW w:w="6806" w:type="dxa"/>
          </w:tcPr>
          <w:p w14:paraId="5398C04C" w14:textId="77777777" w:rsidR="00A71E23" w:rsidRDefault="00462AC2">
            <w:pPr>
              <w:pStyle w:val="TableParagraph"/>
              <w:spacing w:line="229" w:lineRule="exact"/>
              <w:ind w:left="107"/>
              <w:rPr>
                <w:b/>
                <w:sz w:val="20"/>
              </w:rPr>
            </w:pPr>
            <w:r>
              <w:rPr>
                <w:b/>
                <w:sz w:val="20"/>
              </w:rPr>
              <w:t>Introduction &amp; Apologies;</w:t>
            </w:r>
          </w:p>
        </w:tc>
        <w:tc>
          <w:tcPr>
            <w:tcW w:w="1841" w:type="dxa"/>
          </w:tcPr>
          <w:p w14:paraId="5398C04D" w14:textId="77777777" w:rsidR="00A71E23" w:rsidRDefault="00462AC2">
            <w:pPr>
              <w:pStyle w:val="TableParagraph"/>
              <w:spacing w:line="229" w:lineRule="exact"/>
              <w:ind w:left="106"/>
              <w:rPr>
                <w:b/>
                <w:sz w:val="20"/>
              </w:rPr>
            </w:pPr>
            <w:r>
              <w:rPr>
                <w:b/>
                <w:sz w:val="20"/>
              </w:rPr>
              <w:t>RA Chair.</w:t>
            </w:r>
          </w:p>
        </w:tc>
      </w:tr>
      <w:tr w:rsidR="00A71E23" w14:paraId="5398C056" w14:textId="77777777">
        <w:trPr>
          <w:trHeight w:val="1163"/>
        </w:trPr>
        <w:tc>
          <w:tcPr>
            <w:tcW w:w="1102" w:type="dxa"/>
          </w:tcPr>
          <w:p w14:paraId="5398C04F" w14:textId="77777777" w:rsidR="00A71E23" w:rsidRDefault="00462AC2">
            <w:pPr>
              <w:pStyle w:val="TableParagraph"/>
              <w:spacing w:before="2"/>
              <w:ind w:left="107"/>
              <w:rPr>
                <w:sz w:val="20"/>
              </w:rPr>
            </w:pPr>
            <w:r>
              <w:rPr>
                <w:w w:val="99"/>
                <w:sz w:val="20"/>
              </w:rPr>
              <w:t>2</w:t>
            </w:r>
          </w:p>
        </w:tc>
        <w:tc>
          <w:tcPr>
            <w:tcW w:w="6806" w:type="dxa"/>
          </w:tcPr>
          <w:p w14:paraId="5398C050" w14:textId="77777777" w:rsidR="00A71E23" w:rsidRDefault="00462AC2">
            <w:pPr>
              <w:pStyle w:val="TableParagraph"/>
              <w:spacing w:line="229" w:lineRule="exact"/>
              <w:ind w:left="107"/>
              <w:rPr>
                <w:b/>
                <w:sz w:val="20"/>
              </w:rPr>
            </w:pPr>
            <w:r>
              <w:rPr>
                <w:b/>
                <w:sz w:val="20"/>
              </w:rPr>
              <w:t>Minutes of Previous Meeting;</w:t>
            </w:r>
          </w:p>
          <w:p w14:paraId="5398C051" w14:textId="77777777" w:rsidR="00A71E23" w:rsidRDefault="00A71E23">
            <w:pPr>
              <w:pStyle w:val="TableParagraph"/>
              <w:spacing w:before="5"/>
              <w:rPr>
                <w:sz w:val="20"/>
              </w:rPr>
            </w:pPr>
          </w:p>
          <w:p w14:paraId="5398C052" w14:textId="77777777" w:rsidR="00A71E23" w:rsidRDefault="00462AC2">
            <w:pPr>
              <w:pStyle w:val="TableParagraph"/>
              <w:numPr>
                <w:ilvl w:val="0"/>
                <w:numId w:val="3"/>
              </w:numPr>
              <w:tabs>
                <w:tab w:val="left" w:pos="828"/>
              </w:tabs>
              <w:ind w:hanging="361"/>
              <w:rPr>
                <w:sz w:val="20"/>
              </w:rPr>
            </w:pPr>
            <w:r>
              <w:rPr>
                <w:sz w:val="20"/>
              </w:rPr>
              <w:t>Accuracy</w:t>
            </w:r>
          </w:p>
          <w:p w14:paraId="5398C053" w14:textId="77777777" w:rsidR="00A71E23" w:rsidRDefault="00462AC2">
            <w:pPr>
              <w:pStyle w:val="TableParagraph"/>
              <w:numPr>
                <w:ilvl w:val="0"/>
                <w:numId w:val="3"/>
              </w:numPr>
              <w:tabs>
                <w:tab w:val="left" w:pos="821"/>
              </w:tabs>
              <w:spacing w:before="121"/>
              <w:ind w:left="820" w:hanging="357"/>
              <w:rPr>
                <w:sz w:val="20"/>
              </w:rPr>
            </w:pPr>
            <w:r>
              <w:rPr>
                <w:sz w:val="20"/>
              </w:rPr>
              <w:t>Action</w:t>
            </w:r>
            <w:r>
              <w:rPr>
                <w:spacing w:val="-2"/>
                <w:sz w:val="20"/>
              </w:rPr>
              <w:t xml:space="preserve"> </w:t>
            </w:r>
            <w:r>
              <w:rPr>
                <w:sz w:val="20"/>
              </w:rPr>
              <w:t>Tracking</w:t>
            </w:r>
          </w:p>
        </w:tc>
        <w:tc>
          <w:tcPr>
            <w:tcW w:w="1841" w:type="dxa"/>
          </w:tcPr>
          <w:p w14:paraId="5398C054" w14:textId="77777777" w:rsidR="00A71E23" w:rsidRDefault="00A71E23">
            <w:pPr>
              <w:pStyle w:val="TableParagraph"/>
              <w:spacing w:before="9"/>
              <w:rPr>
                <w:sz w:val="29"/>
              </w:rPr>
            </w:pPr>
          </w:p>
          <w:p w14:paraId="5398C055" w14:textId="77777777" w:rsidR="00A71E23" w:rsidRDefault="00462AC2">
            <w:pPr>
              <w:pStyle w:val="TableParagraph"/>
              <w:spacing w:line="350" w:lineRule="atLeast"/>
              <w:ind w:left="106" w:right="793"/>
              <w:rPr>
                <w:b/>
                <w:sz w:val="20"/>
              </w:rPr>
            </w:pPr>
            <w:r>
              <w:rPr>
                <w:b/>
                <w:sz w:val="20"/>
              </w:rPr>
              <w:t>RA Chair. RA Chair.</w:t>
            </w:r>
          </w:p>
        </w:tc>
      </w:tr>
      <w:tr w:rsidR="00A71E23" w14:paraId="5398C06A" w14:textId="77777777">
        <w:trPr>
          <w:trHeight w:val="6079"/>
        </w:trPr>
        <w:tc>
          <w:tcPr>
            <w:tcW w:w="1102" w:type="dxa"/>
          </w:tcPr>
          <w:p w14:paraId="5398C057" w14:textId="77777777" w:rsidR="00A71E23" w:rsidRDefault="00462AC2">
            <w:pPr>
              <w:pStyle w:val="TableParagraph"/>
              <w:spacing w:before="2"/>
              <w:ind w:left="107"/>
              <w:rPr>
                <w:sz w:val="20"/>
              </w:rPr>
            </w:pPr>
            <w:r>
              <w:rPr>
                <w:w w:val="99"/>
                <w:sz w:val="20"/>
              </w:rPr>
              <w:t>3</w:t>
            </w:r>
          </w:p>
          <w:p w14:paraId="5398C058" w14:textId="77777777" w:rsidR="00A71E23" w:rsidRDefault="00462AC2">
            <w:pPr>
              <w:pStyle w:val="TableParagraph"/>
              <w:spacing w:before="36"/>
              <w:ind w:left="107"/>
              <w:rPr>
                <w:sz w:val="20"/>
              </w:rPr>
            </w:pPr>
            <w:r>
              <w:rPr>
                <w:w w:val="99"/>
                <w:sz w:val="20"/>
              </w:rPr>
              <w:t>.</w:t>
            </w:r>
          </w:p>
        </w:tc>
        <w:tc>
          <w:tcPr>
            <w:tcW w:w="6806" w:type="dxa"/>
          </w:tcPr>
          <w:p w14:paraId="5398C059" w14:textId="77777777" w:rsidR="00A71E23" w:rsidRDefault="00462AC2">
            <w:pPr>
              <w:pStyle w:val="TableParagraph"/>
              <w:spacing w:line="229" w:lineRule="exact"/>
              <w:ind w:left="107"/>
              <w:rPr>
                <w:b/>
                <w:sz w:val="20"/>
              </w:rPr>
            </w:pPr>
            <w:r>
              <w:rPr>
                <w:b/>
                <w:sz w:val="20"/>
              </w:rPr>
              <w:t>Local Co-Ordination meetings / clusters;</w:t>
            </w:r>
          </w:p>
          <w:p w14:paraId="5398C05A" w14:textId="77777777" w:rsidR="00A71E23" w:rsidRDefault="00A71E23">
            <w:pPr>
              <w:pStyle w:val="TableParagraph"/>
              <w:spacing w:before="1"/>
              <w:rPr>
                <w:sz w:val="26"/>
              </w:rPr>
            </w:pPr>
          </w:p>
          <w:p w14:paraId="5398C05B" w14:textId="77777777" w:rsidR="00A71E23" w:rsidRDefault="00462AC2">
            <w:pPr>
              <w:pStyle w:val="TableParagraph"/>
              <w:numPr>
                <w:ilvl w:val="0"/>
                <w:numId w:val="2"/>
              </w:numPr>
              <w:tabs>
                <w:tab w:val="left" w:pos="828"/>
              </w:tabs>
              <w:ind w:hanging="361"/>
              <w:rPr>
                <w:sz w:val="20"/>
              </w:rPr>
            </w:pPr>
            <w:r>
              <w:rPr>
                <w:sz w:val="20"/>
              </w:rPr>
              <w:t>Road Works Authorities and undertakers specific</w:t>
            </w:r>
            <w:r>
              <w:rPr>
                <w:spacing w:val="-7"/>
                <w:sz w:val="20"/>
              </w:rPr>
              <w:t xml:space="preserve"> </w:t>
            </w:r>
            <w:r>
              <w:rPr>
                <w:sz w:val="20"/>
              </w:rPr>
              <w:t>projects</w:t>
            </w:r>
          </w:p>
          <w:p w14:paraId="5398C05C" w14:textId="77777777" w:rsidR="00A71E23" w:rsidRDefault="00462AC2">
            <w:pPr>
              <w:pStyle w:val="TableParagraph"/>
              <w:numPr>
                <w:ilvl w:val="1"/>
                <w:numId w:val="2"/>
              </w:numPr>
              <w:tabs>
                <w:tab w:val="left" w:pos="1547"/>
                <w:tab w:val="left" w:pos="1548"/>
              </w:tabs>
              <w:spacing w:before="1"/>
              <w:rPr>
                <w:sz w:val="20"/>
              </w:rPr>
            </w:pPr>
            <w:r>
              <w:rPr>
                <w:sz w:val="20"/>
              </w:rPr>
              <w:t>review planned resurfacing works and road</w:t>
            </w:r>
            <w:r>
              <w:rPr>
                <w:spacing w:val="-10"/>
                <w:sz w:val="20"/>
              </w:rPr>
              <w:t xml:space="preserve"> </w:t>
            </w:r>
            <w:r>
              <w:rPr>
                <w:sz w:val="20"/>
              </w:rPr>
              <w:t>closures;</w:t>
            </w:r>
          </w:p>
          <w:p w14:paraId="5398C05D" w14:textId="77777777" w:rsidR="00A71E23" w:rsidRDefault="00462AC2">
            <w:pPr>
              <w:pStyle w:val="TableParagraph"/>
              <w:numPr>
                <w:ilvl w:val="1"/>
                <w:numId w:val="2"/>
              </w:numPr>
              <w:tabs>
                <w:tab w:val="left" w:pos="1547"/>
                <w:tab w:val="left" w:pos="1548"/>
              </w:tabs>
              <w:spacing w:line="229" w:lineRule="exact"/>
              <w:rPr>
                <w:sz w:val="20"/>
              </w:rPr>
            </w:pPr>
            <w:r>
              <w:rPr>
                <w:sz w:val="20"/>
              </w:rPr>
              <w:t>SU major works and</w:t>
            </w:r>
            <w:r>
              <w:rPr>
                <w:spacing w:val="-4"/>
                <w:sz w:val="20"/>
              </w:rPr>
              <w:t xml:space="preserve"> </w:t>
            </w:r>
            <w:r>
              <w:rPr>
                <w:sz w:val="20"/>
              </w:rPr>
              <w:t>conflicts;</w:t>
            </w:r>
          </w:p>
          <w:p w14:paraId="5398C05E" w14:textId="77777777" w:rsidR="00A71E23" w:rsidRDefault="00462AC2">
            <w:pPr>
              <w:pStyle w:val="TableParagraph"/>
              <w:numPr>
                <w:ilvl w:val="1"/>
                <w:numId w:val="2"/>
              </w:numPr>
              <w:tabs>
                <w:tab w:val="left" w:pos="1547"/>
                <w:tab w:val="left" w:pos="1548"/>
              </w:tabs>
              <w:ind w:right="326"/>
              <w:rPr>
                <w:sz w:val="20"/>
              </w:rPr>
            </w:pPr>
            <w:r>
              <w:rPr>
                <w:sz w:val="20"/>
              </w:rPr>
              <w:t>Review and confirm whether any other works /</w:t>
            </w:r>
            <w:r>
              <w:rPr>
                <w:spacing w:val="-17"/>
                <w:sz w:val="20"/>
              </w:rPr>
              <w:t xml:space="preserve"> </w:t>
            </w:r>
            <w:r>
              <w:rPr>
                <w:sz w:val="20"/>
              </w:rPr>
              <w:t>remedial works can be</w:t>
            </w:r>
            <w:r>
              <w:rPr>
                <w:spacing w:val="-5"/>
                <w:sz w:val="20"/>
              </w:rPr>
              <w:t xml:space="preserve"> </w:t>
            </w:r>
            <w:r>
              <w:rPr>
                <w:sz w:val="20"/>
              </w:rPr>
              <w:t>completed;</w:t>
            </w:r>
          </w:p>
          <w:p w14:paraId="5398C05F" w14:textId="77777777" w:rsidR="00A71E23" w:rsidRDefault="00462AC2">
            <w:pPr>
              <w:pStyle w:val="TableParagraph"/>
              <w:numPr>
                <w:ilvl w:val="1"/>
                <w:numId w:val="2"/>
              </w:numPr>
              <w:tabs>
                <w:tab w:val="left" w:pos="1547"/>
                <w:tab w:val="left" w:pos="1548"/>
              </w:tabs>
              <w:ind w:right="835"/>
              <w:rPr>
                <w:sz w:val="20"/>
              </w:rPr>
            </w:pPr>
            <w:r>
              <w:rPr>
                <w:sz w:val="20"/>
              </w:rPr>
              <w:t>Confirm defects / defective apparatus that may</w:t>
            </w:r>
            <w:r>
              <w:rPr>
                <w:spacing w:val="-14"/>
                <w:sz w:val="20"/>
              </w:rPr>
              <w:t xml:space="preserve"> </w:t>
            </w:r>
            <w:r>
              <w:rPr>
                <w:sz w:val="20"/>
              </w:rPr>
              <w:t>be subsumed by resurfacing</w:t>
            </w:r>
            <w:r>
              <w:rPr>
                <w:spacing w:val="-5"/>
                <w:sz w:val="20"/>
              </w:rPr>
              <w:t xml:space="preserve"> </w:t>
            </w:r>
            <w:r>
              <w:rPr>
                <w:sz w:val="20"/>
              </w:rPr>
              <w:t>works.</w:t>
            </w:r>
          </w:p>
          <w:p w14:paraId="5398C060" w14:textId="77777777" w:rsidR="00A71E23" w:rsidRDefault="00462AC2">
            <w:pPr>
              <w:pStyle w:val="TableParagraph"/>
              <w:numPr>
                <w:ilvl w:val="0"/>
                <w:numId w:val="2"/>
              </w:numPr>
              <w:tabs>
                <w:tab w:val="left" w:pos="821"/>
              </w:tabs>
              <w:spacing w:before="121"/>
              <w:ind w:left="820" w:right="799" w:hanging="356"/>
              <w:rPr>
                <w:sz w:val="20"/>
              </w:rPr>
            </w:pPr>
            <w:r>
              <w:rPr>
                <w:sz w:val="20"/>
              </w:rPr>
              <w:t>Confirm local policies affecting road works, including</w:t>
            </w:r>
            <w:r>
              <w:rPr>
                <w:spacing w:val="-16"/>
                <w:sz w:val="20"/>
              </w:rPr>
              <w:t xml:space="preserve"> </w:t>
            </w:r>
            <w:r>
              <w:rPr>
                <w:sz w:val="20"/>
              </w:rPr>
              <w:t>traffic management</w:t>
            </w:r>
            <w:r>
              <w:rPr>
                <w:spacing w:val="-2"/>
                <w:sz w:val="20"/>
              </w:rPr>
              <w:t xml:space="preserve"> </w:t>
            </w:r>
            <w:r>
              <w:rPr>
                <w:sz w:val="20"/>
              </w:rPr>
              <w:t>proposals;</w:t>
            </w:r>
          </w:p>
          <w:p w14:paraId="5398C061" w14:textId="77777777" w:rsidR="00A71E23" w:rsidRDefault="00462AC2">
            <w:pPr>
              <w:pStyle w:val="TableParagraph"/>
              <w:numPr>
                <w:ilvl w:val="0"/>
                <w:numId w:val="2"/>
              </w:numPr>
              <w:tabs>
                <w:tab w:val="left" w:pos="821"/>
              </w:tabs>
              <w:spacing w:before="119"/>
              <w:ind w:left="820" w:right="172" w:hanging="356"/>
              <w:rPr>
                <w:sz w:val="20"/>
              </w:rPr>
            </w:pPr>
            <w:r>
              <w:rPr>
                <w:sz w:val="20"/>
              </w:rPr>
              <w:t>Confirm Spaces for People, Gatherings of people; Permits for occupation, Street café advertising boards; Tables and chairs</w:t>
            </w:r>
            <w:r>
              <w:rPr>
                <w:spacing w:val="-16"/>
                <w:sz w:val="20"/>
              </w:rPr>
              <w:t xml:space="preserve"> </w:t>
            </w:r>
            <w:r>
              <w:rPr>
                <w:sz w:val="20"/>
              </w:rPr>
              <w:t>etc;</w:t>
            </w:r>
          </w:p>
          <w:p w14:paraId="5398C062" w14:textId="77777777" w:rsidR="00A71E23" w:rsidRDefault="00462AC2">
            <w:pPr>
              <w:pStyle w:val="TableParagraph"/>
              <w:numPr>
                <w:ilvl w:val="0"/>
                <w:numId w:val="2"/>
              </w:numPr>
              <w:tabs>
                <w:tab w:val="left" w:pos="821"/>
              </w:tabs>
              <w:spacing w:before="120"/>
              <w:ind w:left="820" w:right="229" w:hanging="356"/>
              <w:rPr>
                <w:sz w:val="20"/>
              </w:rPr>
            </w:pPr>
            <w:r>
              <w:rPr>
                <w:sz w:val="20"/>
              </w:rPr>
              <w:t>Discuss network condition and RA inspection records in conjunction with SU defects to ensure all works are</w:t>
            </w:r>
            <w:r>
              <w:rPr>
                <w:spacing w:val="-18"/>
                <w:sz w:val="20"/>
              </w:rPr>
              <w:t xml:space="preserve"> </w:t>
            </w:r>
            <w:r>
              <w:rPr>
                <w:sz w:val="20"/>
              </w:rPr>
              <w:t>co-ordinated;</w:t>
            </w:r>
          </w:p>
          <w:p w14:paraId="5398C063" w14:textId="77777777" w:rsidR="00A71E23" w:rsidRDefault="00462AC2">
            <w:pPr>
              <w:pStyle w:val="TableParagraph"/>
              <w:numPr>
                <w:ilvl w:val="0"/>
                <w:numId w:val="2"/>
              </w:numPr>
              <w:tabs>
                <w:tab w:val="left" w:pos="828"/>
              </w:tabs>
              <w:spacing w:before="121" w:line="229" w:lineRule="exact"/>
              <w:ind w:hanging="361"/>
              <w:rPr>
                <w:sz w:val="20"/>
              </w:rPr>
            </w:pPr>
            <w:r>
              <w:rPr>
                <w:sz w:val="20"/>
              </w:rPr>
              <w:t>Review Inspection</w:t>
            </w:r>
            <w:r>
              <w:rPr>
                <w:spacing w:val="-3"/>
                <w:sz w:val="20"/>
              </w:rPr>
              <w:t xml:space="preserve"> </w:t>
            </w:r>
            <w:r>
              <w:rPr>
                <w:sz w:val="20"/>
              </w:rPr>
              <w:t>regime:</w:t>
            </w:r>
          </w:p>
          <w:p w14:paraId="5398C064" w14:textId="77777777" w:rsidR="00A71E23" w:rsidRDefault="00462AC2">
            <w:pPr>
              <w:pStyle w:val="TableParagraph"/>
              <w:numPr>
                <w:ilvl w:val="1"/>
                <w:numId w:val="2"/>
              </w:numPr>
              <w:tabs>
                <w:tab w:val="left" w:pos="1547"/>
                <w:tab w:val="left" w:pos="1548"/>
              </w:tabs>
              <w:spacing w:line="229" w:lineRule="exact"/>
              <w:rPr>
                <w:sz w:val="20"/>
              </w:rPr>
            </w:pPr>
            <w:r>
              <w:rPr>
                <w:sz w:val="20"/>
              </w:rPr>
              <w:t>RA inspections (actual v expected per quarter per</w:t>
            </w:r>
            <w:r>
              <w:rPr>
                <w:spacing w:val="-8"/>
                <w:sz w:val="20"/>
              </w:rPr>
              <w:t xml:space="preserve"> </w:t>
            </w:r>
            <w:r>
              <w:rPr>
                <w:sz w:val="20"/>
              </w:rPr>
              <w:t>SU);</w:t>
            </w:r>
          </w:p>
          <w:p w14:paraId="5398C065" w14:textId="77777777" w:rsidR="00A71E23" w:rsidRDefault="00462AC2">
            <w:pPr>
              <w:pStyle w:val="TableParagraph"/>
              <w:numPr>
                <w:ilvl w:val="1"/>
                <w:numId w:val="2"/>
              </w:numPr>
              <w:tabs>
                <w:tab w:val="left" w:pos="1547"/>
                <w:tab w:val="left" w:pos="1548"/>
              </w:tabs>
              <w:spacing w:before="1"/>
              <w:ind w:right="300"/>
              <w:rPr>
                <w:sz w:val="20"/>
              </w:rPr>
            </w:pPr>
            <w:r>
              <w:rPr>
                <w:sz w:val="20"/>
              </w:rPr>
              <w:t>Sample inspection results on SU inspections (% pass at Cat A, Cat B and Cat C);</w:t>
            </w:r>
          </w:p>
          <w:p w14:paraId="5398C066" w14:textId="77777777" w:rsidR="00A71E23" w:rsidRDefault="00462AC2">
            <w:pPr>
              <w:pStyle w:val="TableParagraph"/>
              <w:numPr>
                <w:ilvl w:val="1"/>
                <w:numId w:val="2"/>
              </w:numPr>
              <w:tabs>
                <w:tab w:val="left" w:pos="1547"/>
                <w:tab w:val="left" w:pos="1548"/>
              </w:tabs>
              <w:rPr>
                <w:sz w:val="20"/>
              </w:rPr>
            </w:pPr>
            <w:r>
              <w:rPr>
                <w:sz w:val="20"/>
              </w:rPr>
              <w:t>Collate and agree previous quarter results to Area</w:t>
            </w:r>
            <w:r>
              <w:rPr>
                <w:spacing w:val="-12"/>
                <w:sz w:val="20"/>
              </w:rPr>
              <w:t xml:space="preserve"> </w:t>
            </w:r>
            <w:proofErr w:type="spellStart"/>
            <w:r>
              <w:rPr>
                <w:sz w:val="20"/>
              </w:rPr>
              <w:t>RAUC</w:t>
            </w:r>
            <w:proofErr w:type="spellEnd"/>
            <w:r>
              <w:rPr>
                <w:sz w:val="20"/>
              </w:rPr>
              <w:t>;</w:t>
            </w:r>
          </w:p>
          <w:p w14:paraId="5398C067" w14:textId="77777777" w:rsidR="00A71E23" w:rsidRDefault="00462AC2">
            <w:pPr>
              <w:pStyle w:val="TableParagraph"/>
              <w:numPr>
                <w:ilvl w:val="1"/>
                <w:numId w:val="2"/>
              </w:numPr>
              <w:tabs>
                <w:tab w:val="left" w:pos="1547"/>
                <w:tab w:val="left" w:pos="1548"/>
              </w:tabs>
              <w:spacing w:before="1"/>
              <w:ind w:right="704"/>
              <w:rPr>
                <w:sz w:val="20"/>
              </w:rPr>
            </w:pPr>
            <w:r>
              <w:rPr>
                <w:sz w:val="20"/>
              </w:rPr>
              <w:t>Pending and declined inspections (disputes to</w:t>
            </w:r>
            <w:r>
              <w:rPr>
                <w:spacing w:val="-17"/>
                <w:sz w:val="20"/>
              </w:rPr>
              <w:t xml:space="preserve"> </w:t>
            </w:r>
            <w:r>
              <w:rPr>
                <w:sz w:val="20"/>
              </w:rPr>
              <w:t xml:space="preserve">Area </w:t>
            </w:r>
            <w:proofErr w:type="spellStart"/>
            <w:r>
              <w:rPr>
                <w:sz w:val="20"/>
              </w:rPr>
              <w:t>RAUC</w:t>
            </w:r>
            <w:proofErr w:type="spellEnd"/>
            <w:r>
              <w:rPr>
                <w:sz w:val="20"/>
              </w:rPr>
              <w:t>).</w:t>
            </w:r>
          </w:p>
          <w:p w14:paraId="5398C068" w14:textId="77777777" w:rsidR="00A71E23" w:rsidRDefault="00462AC2">
            <w:pPr>
              <w:pStyle w:val="TableParagraph"/>
              <w:numPr>
                <w:ilvl w:val="0"/>
                <w:numId w:val="2"/>
              </w:numPr>
              <w:tabs>
                <w:tab w:val="left" w:pos="820"/>
                <w:tab w:val="left" w:pos="821"/>
              </w:tabs>
              <w:spacing w:before="121"/>
              <w:ind w:left="820" w:hanging="357"/>
              <w:rPr>
                <w:sz w:val="20"/>
              </w:rPr>
            </w:pPr>
            <w:r>
              <w:rPr>
                <w:sz w:val="20"/>
              </w:rPr>
              <w:t>Discuss any other road works</w:t>
            </w:r>
            <w:r>
              <w:rPr>
                <w:spacing w:val="-3"/>
                <w:sz w:val="20"/>
              </w:rPr>
              <w:t xml:space="preserve"> </w:t>
            </w:r>
            <w:r>
              <w:rPr>
                <w:sz w:val="20"/>
              </w:rPr>
              <w:t>permissions.</w:t>
            </w:r>
          </w:p>
        </w:tc>
        <w:tc>
          <w:tcPr>
            <w:tcW w:w="1841" w:type="dxa"/>
          </w:tcPr>
          <w:p w14:paraId="5398C069" w14:textId="77777777" w:rsidR="00A71E23" w:rsidRDefault="00462AC2">
            <w:pPr>
              <w:pStyle w:val="TableParagraph"/>
              <w:spacing w:line="229" w:lineRule="exact"/>
              <w:ind w:left="106"/>
              <w:rPr>
                <w:b/>
                <w:sz w:val="20"/>
              </w:rPr>
            </w:pPr>
            <w:r>
              <w:rPr>
                <w:b/>
                <w:sz w:val="20"/>
              </w:rPr>
              <w:t>RA Chair.</w:t>
            </w:r>
          </w:p>
        </w:tc>
      </w:tr>
      <w:tr w:rsidR="00A71E23" w14:paraId="5398C06E" w14:textId="77777777">
        <w:trPr>
          <w:trHeight w:val="465"/>
        </w:trPr>
        <w:tc>
          <w:tcPr>
            <w:tcW w:w="1102" w:type="dxa"/>
          </w:tcPr>
          <w:p w14:paraId="5398C06B" w14:textId="77777777" w:rsidR="00A71E23" w:rsidRDefault="00462AC2">
            <w:pPr>
              <w:pStyle w:val="TableParagraph"/>
              <w:spacing w:before="4"/>
              <w:ind w:left="107"/>
              <w:rPr>
                <w:sz w:val="20"/>
              </w:rPr>
            </w:pPr>
            <w:r>
              <w:rPr>
                <w:w w:val="99"/>
                <w:sz w:val="20"/>
              </w:rPr>
              <w:t>4</w:t>
            </w:r>
          </w:p>
        </w:tc>
        <w:tc>
          <w:tcPr>
            <w:tcW w:w="6806" w:type="dxa"/>
          </w:tcPr>
          <w:p w14:paraId="5398C06C" w14:textId="77777777" w:rsidR="00A71E23" w:rsidRDefault="00462AC2">
            <w:pPr>
              <w:pStyle w:val="TableParagraph"/>
              <w:spacing w:line="229" w:lineRule="exact"/>
              <w:ind w:left="107"/>
              <w:rPr>
                <w:b/>
                <w:sz w:val="20"/>
              </w:rPr>
            </w:pPr>
            <w:r>
              <w:rPr>
                <w:b/>
                <w:sz w:val="20"/>
              </w:rPr>
              <w:t xml:space="preserve">Matters arising from previous Area </w:t>
            </w:r>
            <w:proofErr w:type="spellStart"/>
            <w:r>
              <w:rPr>
                <w:b/>
                <w:sz w:val="20"/>
              </w:rPr>
              <w:t>RAUCs</w:t>
            </w:r>
            <w:proofErr w:type="spellEnd"/>
            <w:r>
              <w:rPr>
                <w:b/>
                <w:sz w:val="20"/>
              </w:rPr>
              <w:t xml:space="preserve"> and </w:t>
            </w:r>
            <w:proofErr w:type="spellStart"/>
            <w:r>
              <w:rPr>
                <w:b/>
                <w:sz w:val="20"/>
              </w:rPr>
              <w:t>RAUC</w:t>
            </w:r>
            <w:proofErr w:type="spellEnd"/>
            <w:r>
              <w:rPr>
                <w:b/>
                <w:sz w:val="20"/>
              </w:rPr>
              <w:t>(S) meeting;</w:t>
            </w:r>
          </w:p>
        </w:tc>
        <w:tc>
          <w:tcPr>
            <w:tcW w:w="1841" w:type="dxa"/>
          </w:tcPr>
          <w:p w14:paraId="5398C06D" w14:textId="77777777" w:rsidR="00A71E23" w:rsidRDefault="00462AC2">
            <w:pPr>
              <w:pStyle w:val="TableParagraph"/>
              <w:spacing w:line="229" w:lineRule="exact"/>
              <w:ind w:left="106"/>
              <w:rPr>
                <w:b/>
                <w:sz w:val="20"/>
              </w:rPr>
            </w:pPr>
            <w:r>
              <w:rPr>
                <w:b/>
                <w:sz w:val="20"/>
              </w:rPr>
              <w:t>RA Chair.</w:t>
            </w:r>
          </w:p>
        </w:tc>
      </w:tr>
      <w:tr w:rsidR="00A71E23" w14:paraId="5398C076" w14:textId="77777777">
        <w:trPr>
          <w:trHeight w:val="1228"/>
        </w:trPr>
        <w:tc>
          <w:tcPr>
            <w:tcW w:w="1102" w:type="dxa"/>
          </w:tcPr>
          <w:p w14:paraId="5398C06F" w14:textId="77777777" w:rsidR="00A71E23" w:rsidRDefault="00462AC2">
            <w:pPr>
              <w:pStyle w:val="TableParagraph"/>
              <w:spacing w:before="2"/>
              <w:ind w:left="107"/>
              <w:rPr>
                <w:sz w:val="20"/>
              </w:rPr>
            </w:pPr>
            <w:r>
              <w:rPr>
                <w:w w:val="99"/>
                <w:sz w:val="20"/>
              </w:rPr>
              <w:t>5</w:t>
            </w:r>
          </w:p>
        </w:tc>
        <w:tc>
          <w:tcPr>
            <w:tcW w:w="6806" w:type="dxa"/>
          </w:tcPr>
          <w:p w14:paraId="5398C070" w14:textId="77777777" w:rsidR="00A71E23" w:rsidRDefault="00462AC2">
            <w:pPr>
              <w:pStyle w:val="TableParagraph"/>
              <w:spacing w:line="227" w:lineRule="exact"/>
              <w:ind w:left="107"/>
              <w:rPr>
                <w:b/>
                <w:sz w:val="20"/>
              </w:rPr>
            </w:pPr>
            <w:r>
              <w:rPr>
                <w:b/>
                <w:sz w:val="20"/>
              </w:rPr>
              <w:t>Health and Safety;</w:t>
            </w:r>
          </w:p>
          <w:p w14:paraId="5398C071" w14:textId="77777777" w:rsidR="00A71E23" w:rsidRDefault="00A71E23">
            <w:pPr>
              <w:pStyle w:val="TableParagraph"/>
              <w:spacing w:before="3"/>
              <w:rPr>
                <w:sz w:val="26"/>
              </w:rPr>
            </w:pPr>
          </w:p>
          <w:p w14:paraId="5398C072" w14:textId="77777777" w:rsidR="00A71E23" w:rsidRDefault="00462AC2">
            <w:pPr>
              <w:pStyle w:val="TableParagraph"/>
              <w:numPr>
                <w:ilvl w:val="0"/>
                <w:numId w:val="1"/>
              </w:numPr>
              <w:tabs>
                <w:tab w:val="left" w:pos="821"/>
              </w:tabs>
              <w:spacing w:before="1"/>
              <w:ind w:hanging="357"/>
              <w:rPr>
                <w:sz w:val="20"/>
              </w:rPr>
            </w:pPr>
            <w:r>
              <w:rPr>
                <w:sz w:val="20"/>
              </w:rPr>
              <w:t>List of Plant Protection</w:t>
            </w:r>
            <w:r>
              <w:rPr>
                <w:spacing w:val="1"/>
                <w:sz w:val="20"/>
              </w:rPr>
              <w:t xml:space="preserve"> </w:t>
            </w:r>
            <w:r>
              <w:rPr>
                <w:sz w:val="20"/>
              </w:rPr>
              <w:t>Systems</w:t>
            </w:r>
          </w:p>
          <w:p w14:paraId="5398C073" w14:textId="77777777" w:rsidR="00A71E23" w:rsidRDefault="00462AC2">
            <w:pPr>
              <w:pStyle w:val="TableParagraph"/>
              <w:numPr>
                <w:ilvl w:val="0"/>
                <w:numId w:val="1"/>
              </w:numPr>
              <w:tabs>
                <w:tab w:val="left" w:pos="821"/>
              </w:tabs>
              <w:spacing w:before="118"/>
              <w:ind w:hanging="357"/>
              <w:rPr>
                <w:sz w:val="20"/>
              </w:rPr>
            </w:pPr>
            <w:r>
              <w:rPr>
                <w:sz w:val="20"/>
              </w:rPr>
              <w:t>Emergency Contact</w:t>
            </w:r>
            <w:r>
              <w:rPr>
                <w:spacing w:val="-6"/>
                <w:sz w:val="20"/>
              </w:rPr>
              <w:t xml:space="preserve"> </w:t>
            </w:r>
            <w:r>
              <w:rPr>
                <w:sz w:val="20"/>
              </w:rPr>
              <w:t>Details</w:t>
            </w:r>
          </w:p>
        </w:tc>
        <w:tc>
          <w:tcPr>
            <w:tcW w:w="1841" w:type="dxa"/>
          </w:tcPr>
          <w:p w14:paraId="5398C074" w14:textId="77777777" w:rsidR="00A71E23" w:rsidRDefault="00462AC2">
            <w:pPr>
              <w:pStyle w:val="TableParagraph"/>
              <w:spacing w:line="227" w:lineRule="exact"/>
              <w:ind w:left="106"/>
              <w:rPr>
                <w:b/>
                <w:sz w:val="20"/>
              </w:rPr>
            </w:pPr>
            <w:r>
              <w:rPr>
                <w:b/>
                <w:sz w:val="20"/>
              </w:rPr>
              <w:t>RA</w:t>
            </w:r>
            <w:r>
              <w:rPr>
                <w:b/>
                <w:spacing w:val="-5"/>
                <w:sz w:val="20"/>
              </w:rPr>
              <w:t xml:space="preserve"> </w:t>
            </w:r>
            <w:r>
              <w:rPr>
                <w:b/>
                <w:sz w:val="20"/>
              </w:rPr>
              <w:t>Chair.</w:t>
            </w:r>
          </w:p>
          <w:p w14:paraId="5398C075" w14:textId="77777777" w:rsidR="00A71E23" w:rsidRDefault="00462AC2">
            <w:pPr>
              <w:pStyle w:val="TableParagraph"/>
              <w:spacing w:before="180" w:line="350" w:lineRule="atLeast"/>
              <w:ind w:left="106" w:right="811"/>
              <w:rPr>
                <w:b/>
                <w:sz w:val="20"/>
              </w:rPr>
            </w:pPr>
            <w:r>
              <w:rPr>
                <w:b/>
                <w:sz w:val="20"/>
              </w:rPr>
              <w:t xml:space="preserve">RA </w:t>
            </w:r>
            <w:r>
              <w:rPr>
                <w:b/>
                <w:spacing w:val="-3"/>
                <w:sz w:val="20"/>
              </w:rPr>
              <w:t xml:space="preserve">Chair. </w:t>
            </w:r>
            <w:r>
              <w:rPr>
                <w:b/>
                <w:sz w:val="20"/>
              </w:rPr>
              <w:t>RA</w:t>
            </w:r>
            <w:r>
              <w:rPr>
                <w:b/>
                <w:spacing w:val="-2"/>
                <w:sz w:val="20"/>
              </w:rPr>
              <w:t xml:space="preserve"> </w:t>
            </w:r>
            <w:r>
              <w:rPr>
                <w:b/>
                <w:spacing w:val="-3"/>
                <w:sz w:val="20"/>
              </w:rPr>
              <w:t>Chair.</w:t>
            </w:r>
          </w:p>
        </w:tc>
      </w:tr>
    </w:tbl>
    <w:p w14:paraId="5398C077" w14:textId="77777777" w:rsidR="00A71E23" w:rsidRDefault="00A71E23">
      <w:pPr>
        <w:spacing w:line="350" w:lineRule="atLeast"/>
        <w:rPr>
          <w:sz w:val="20"/>
        </w:rPr>
        <w:sectPr w:rsidR="00A71E23">
          <w:type w:val="continuous"/>
          <w:pgSz w:w="11910" w:h="16840"/>
          <w:pgMar w:top="1580" w:right="540" w:bottom="280" w:left="1140" w:header="720" w:footer="720" w:gutter="0"/>
          <w:cols w:space="720"/>
        </w:sectPr>
      </w:pPr>
    </w:p>
    <w:p w14:paraId="5398C078" w14:textId="77777777" w:rsidR="00A71E23" w:rsidRDefault="00462AC2">
      <w:pPr>
        <w:pStyle w:val="Heading2"/>
        <w:spacing w:before="77"/>
      </w:pPr>
      <w:r>
        <w:lastRenderedPageBreak/>
        <w:t>Appendix 3 (continued)</w:t>
      </w:r>
    </w:p>
    <w:p w14:paraId="5398C079" w14:textId="77777777" w:rsidR="00A71E23" w:rsidRDefault="00A71E23">
      <w:pPr>
        <w:pStyle w:val="BodyText"/>
        <w:spacing w:before="2"/>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8647"/>
      </w:tblGrid>
      <w:tr w:rsidR="00A71E23" w14:paraId="5398C07C" w14:textId="77777777">
        <w:trPr>
          <w:trHeight w:val="530"/>
        </w:trPr>
        <w:tc>
          <w:tcPr>
            <w:tcW w:w="1102" w:type="dxa"/>
          </w:tcPr>
          <w:p w14:paraId="5398C07A" w14:textId="77777777" w:rsidR="00A71E23" w:rsidRDefault="00462AC2">
            <w:pPr>
              <w:pStyle w:val="TableParagraph"/>
              <w:spacing w:before="4"/>
              <w:ind w:left="107"/>
              <w:rPr>
                <w:sz w:val="20"/>
              </w:rPr>
            </w:pPr>
            <w:r>
              <w:rPr>
                <w:w w:val="99"/>
                <w:sz w:val="20"/>
              </w:rPr>
              <w:t>6</w:t>
            </w:r>
          </w:p>
        </w:tc>
        <w:tc>
          <w:tcPr>
            <w:tcW w:w="8647" w:type="dxa"/>
          </w:tcPr>
          <w:p w14:paraId="5398C07B" w14:textId="77777777" w:rsidR="00A71E23" w:rsidRDefault="00462AC2">
            <w:pPr>
              <w:pStyle w:val="TableParagraph"/>
              <w:spacing w:line="229" w:lineRule="exact"/>
              <w:ind w:left="107"/>
              <w:rPr>
                <w:b/>
                <w:sz w:val="20"/>
              </w:rPr>
            </w:pPr>
            <w:r>
              <w:rPr>
                <w:b/>
                <w:sz w:val="20"/>
              </w:rPr>
              <w:t>AOCB;</w:t>
            </w:r>
          </w:p>
        </w:tc>
      </w:tr>
      <w:tr w:rsidR="00A71E23" w14:paraId="5398C081" w14:textId="77777777">
        <w:trPr>
          <w:trHeight w:val="793"/>
        </w:trPr>
        <w:tc>
          <w:tcPr>
            <w:tcW w:w="1102" w:type="dxa"/>
          </w:tcPr>
          <w:p w14:paraId="5398C07D" w14:textId="77777777" w:rsidR="00A71E23" w:rsidRDefault="00462AC2">
            <w:pPr>
              <w:pStyle w:val="TableParagraph"/>
              <w:spacing w:line="229" w:lineRule="exact"/>
              <w:ind w:left="107"/>
              <w:rPr>
                <w:sz w:val="20"/>
              </w:rPr>
            </w:pPr>
            <w:r>
              <w:rPr>
                <w:w w:val="99"/>
                <w:sz w:val="20"/>
              </w:rPr>
              <w:t>7</w:t>
            </w:r>
          </w:p>
        </w:tc>
        <w:tc>
          <w:tcPr>
            <w:tcW w:w="8647" w:type="dxa"/>
          </w:tcPr>
          <w:p w14:paraId="5398C07E" w14:textId="77777777" w:rsidR="00A71E23" w:rsidRDefault="00462AC2">
            <w:pPr>
              <w:pStyle w:val="TableParagraph"/>
              <w:spacing w:line="227" w:lineRule="exact"/>
              <w:ind w:left="107"/>
              <w:rPr>
                <w:b/>
                <w:sz w:val="20"/>
              </w:rPr>
            </w:pPr>
            <w:r>
              <w:rPr>
                <w:b/>
                <w:sz w:val="20"/>
              </w:rPr>
              <w:t>Date of Next Meeting(s):-</w:t>
            </w:r>
          </w:p>
          <w:p w14:paraId="5398C07F" w14:textId="77777777" w:rsidR="00A71E23" w:rsidRDefault="00A71E23">
            <w:pPr>
              <w:pStyle w:val="TableParagraph"/>
              <w:spacing w:before="3"/>
              <w:rPr>
                <w:b/>
                <w:sz w:val="26"/>
              </w:rPr>
            </w:pPr>
          </w:p>
          <w:p w14:paraId="5398C080" w14:textId="77777777" w:rsidR="00A71E23" w:rsidRDefault="00462AC2">
            <w:pPr>
              <w:pStyle w:val="TableParagraph"/>
              <w:spacing w:before="1"/>
              <w:ind w:left="107"/>
              <w:rPr>
                <w:sz w:val="20"/>
              </w:rPr>
            </w:pPr>
            <w:r>
              <w:rPr>
                <w:sz w:val="20"/>
              </w:rPr>
              <w:t xml:space="preserve">Venue to be confirmed by RA Chair </w:t>
            </w:r>
            <w:r>
              <w:rPr>
                <w:color w:val="FF0000"/>
                <w:sz w:val="20"/>
              </w:rPr>
              <w:t>(Depending on circumstances)</w:t>
            </w:r>
          </w:p>
        </w:tc>
      </w:tr>
    </w:tbl>
    <w:p w14:paraId="5398C082" w14:textId="77777777" w:rsidR="00A71E23" w:rsidRDefault="00A71E23">
      <w:pPr>
        <w:rPr>
          <w:sz w:val="20"/>
        </w:rPr>
        <w:sectPr w:rsidR="00A71E23">
          <w:pgSz w:w="11910" w:h="16840"/>
          <w:pgMar w:top="860" w:right="540" w:bottom="1420" w:left="1140" w:header="0" w:footer="1157" w:gutter="0"/>
          <w:cols w:space="720"/>
        </w:sectPr>
      </w:pPr>
    </w:p>
    <w:p w14:paraId="5398C083" w14:textId="77777777" w:rsidR="00A71E23" w:rsidRDefault="00462AC2">
      <w:pPr>
        <w:spacing w:before="77"/>
        <w:ind w:left="300"/>
        <w:rPr>
          <w:b/>
        </w:rPr>
      </w:pPr>
      <w:r>
        <w:rPr>
          <w:b/>
        </w:rPr>
        <w:lastRenderedPageBreak/>
        <w:t xml:space="preserve">Appendix 4 – Area </w:t>
      </w:r>
      <w:proofErr w:type="spellStart"/>
      <w:r>
        <w:rPr>
          <w:b/>
        </w:rPr>
        <w:t>RAUCs</w:t>
      </w:r>
      <w:proofErr w:type="spellEnd"/>
      <w:r>
        <w:rPr>
          <w:b/>
        </w:rPr>
        <w:t xml:space="preserve"> Meetings Areas</w:t>
      </w:r>
    </w:p>
    <w:p w14:paraId="5398C084" w14:textId="77777777" w:rsidR="00A71E23" w:rsidRDefault="00A71E23">
      <w:pPr>
        <w:pStyle w:val="BodyText"/>
        <w:rPr>
          <w:b/>
          <w:sz w:val="20"/>
        </w:rPr>
      </w:pPr>
    </w:p>
    <w:p w14:paraId="5398C085" w14:textId="77777777" w:rsidR="00A71E23" w:rsidRDefault="00A71E23">
      <w:pPr>
        <w:pStyle w:val="BodyText"/>
        <w:rPr>
          <w:b/>
          <w:sz w:val="20"/>
        </w:rPr>
      </w:pPr>
    </w:p>
    <w:p w14:paraId="5398C086" w14:textId="77777777" w:rsidR="00A71E23" w:rsidRDefault="00A71E23">
      <w:pPr>
        <w:pStyle w:val="BodyText"/>
        <w:rPr>
          <w:b/>
          <w:sz w:val="20"/>
        </w:rPr>
      </w:pPr>
    </w:p>
    <w:p w14:paraId="5398C087" w14:textId="77777777" w:rsidR="00A71E23" w:rsidRDefault="00462AC2">
      <w:pPr>
        <w:pStyle w:val="BodyText"/>
        <w:spacing w:before="1"/>
        <w:rPr>
          <w:b/>
          <w:sz w:val="23"/>
        </w:rPr>
      </w:pPr>
      <w:r>
        <w:rPr>
          <w:noProof/>
        </w:rPr>
        <w:drawing>
          <wp:anchor distT="0" distB="0" distL="0" distR="0" simplePos="0" relativeHeight="251658240" behindDoc="0" locked="0" layoutInCell="1" allowOverlap="1" wp14:anchorId="5398C095" wp14:editId="5398C096">
            <wp:simplePos x="0" y="0"/>
            <wp:positionH relativeFrom="page">
              <wp:posOffset>1250217</wp:posOffset>
            </wp:positionH>
            <wp:positionV relativeFrom="paragraph">
              <wp:posOffset>193543</wp:posOffset>
            </wp:positionV>
            <wp:extent cx="5670318" cy="738378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2" cstate="print"/>
                    <a:stretch>
                      <a:fillRect/>
                    </a:stretch>
                  </pic:blipFill>
                  <pic:spPr>
                    <a:xfrm>
                      <a:off x="0" y="0"/>
                      <a:ext cx="5670318" cy="7383780"/>
                    </a:xfrm>
                    <a:prstGeom prst="rect">
                      <a:avLst/>
                    </a:prstGeom>
                  </pic:spPr>
                </pic:pic>
              </a:graphicData>
            </a:graphic>
          </wp:anchor>
        </w:drawing>
      </w:r>
    </w:p>
    <w:p w14:paraId="5398C088" w14:textId="77777777" w:rsidR="00A71E23" w:rsidRDefault="00A71E23">
      <w:pPr>
        <w:rPr>
          <w:sz w:val="23"/>
        </w:rPr>
        <w:sectPr w:rsidR="00A71E23">
          <w:pgSz w:w="11910" w:h="16840"/>
          <w:pgMar w:top="860" w:right="540" w:bottom="1420" w:left="1140" w:header="0" w:footer="1157" w:gutter="0"/>
          <w:cols w:space="720"/>
        </w:sectPr>
      </w:pPr>
    </w:p>
    <w:p w14:paraId="5398C089" w14:textId="77777777" w:rsidR="00A71E23" w:rsidRDefault="00462AC2" w:rsidP="00F529A4">
      <w:pPr>
        <w:spacing w:before="77"/>
        <w:ind w:left="300"/>
        <w:rPr>
          <w:b/>
        </w:rPr>
      </w:pPr>
      <w:r>
        <w:rPr>
          <w:b/>
        </w:rPr>
        <w:lastRenderedPageBreak/>
        <w:t>Appendix 5 – Local Co-ordination Meeting Areas</w:t>
      </w:r>
    </w:p>
    <w:p w14:paraId="5398C08B" w14:textId="77777777" w:rsidR="00A71E23" w:rsidRDefault="00A71E23">
      <w:pPr>
        <w:pStyle w:val="BodyText"/>
        <w:spacing w:before="7"/>
        <w:rPr>
          <w:b/>
          <w:sz w:val="12"/>
        </w:rPr>
      </w:pPr>
    </w:p>
    <w:p w14:paraId="5398C08C" w14:textId="77777777" w:rsidR="00A71E23" w:rsidRDefault="00462AC2">
      <w:pPr>
        <w:pStyle w:val="BodyText"/>
        <w:ind w:left="822"/>
        <w:rPr>
          <w:sz w:val="20"/>
        </w:rPr>
      </w:pPr>
      <w:r>
        <w:rPr>
          <w:noProof/>
          <w:sz w:val="20"/>
        </w:rPr>
        <w:drawing>
          <wp:inline distT="0" distB="0" distL="0" distR="0" wp14:anchorId="5398C097" wp14:editId="5398C098">
            <wp:extent cx="5581836" cy="781812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3" cstate="print"/>
                    <a:stretch>
                      <a:fillRect/>
                    </a:stretch>
                  </pic:blipFill>
                  <pic:spPr>
                    <a:xfrm>
                      <a:off x="0" y="0"/>
                      <a:ext cx="5581836" cy="7818120"/>
                    </a:xfrm>
                    <a:prstGeom prst="rect">
                      <a:avLst/>
                    </a:prstGeom>
                  </pic:spPr>
                </pic:pic>
              </a:graphicData>
            </a:graphic>
          </wp:inline>
        </w:drawing>
      </w:r>
    </w:p>
    <w:sectPr w:rsidR="00A71E23">
      <w:pgSz w:w="11910" w:h="16840"/>
      <w:pgMar w:top="1580" w:right="540" w:bottom="1340" w:left="1140" w:header="0" w:footer="115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Halliday" w:date="2024-02-07T13:51:00Z" w:initials="JH">
    <w:p w14:paraId="13F2771D" w14:textId="77777777" w:rsidR="00462AC2" w:rsidRDefault="00462AC2" w:rsidP="00462AC2">
      <w:pPr>
        <w:pStyle w:val="CommentText"/>
      </w:pPr>
      <w:r>
        <w:rPr>
          <w:rStyle w:val="CommentReference"/>
        </w:rPr>
        <w:annotationRef/>
      </w:r>
      <w:r>
        <w:t>Deleted 'allow;'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F277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BF4A0A" w16cex:dateUtc="2024-02-07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F2771D" w16cid:durableId="34BF4A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55E8" w14:textId="77777777" w:rsidR="0046417E" w:rsidRDefault="0046417E">
      <w:r>
        <w:separator/>
      </w:r>
    </w:p>
  </w:endnote>
  <w:endnote w:type="continuationSeparator" w:id="0">
    <w:p w14:paraId="57758867" w14:textId="77777777" w:rsidR="0046417E" w:rsidRDefault="0046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300A" w14:textId="77777777" w:rsidR="006B314E" w:rsidRDefault="006B3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A6D8" w14:textId="77777777" w:rsidR="006B314E" w:rsidRDefault="006B3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F502" w14:textId="77777777" w:rsidR="006B314E" w:rsidRDefault="006B31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C099" w14:textId="691B7C2E" w:rsidR="00A71E23" w:rsidRDefault="00000000">
    <w:pPr>
      <w:pStyle w:val="BodyText"/>
      <w:spacing w:line="14" w:lineRule="auto"/>
      <w:rPr>
        <w:sz w:val="20"/>
      </w:rPr>
    </w:pPr>
    <w:r>
      <w:pict w14:anchorId="5398C09B">
        <v:shapetype id="_x0000_t202" coordsize="21600,21600" o:spt="202" path="m,l,21600r21600,l21600,xe">
          <v:stroke joinstyle="miter"/>
          <v:path gradientshapeok="t" o:connecttype="rect"/>
        </v:shapetype>
        <v:shape id="_x0000_s1026" type="#_x0000_t202" style="position:absolute;margin-left:71pt;margin-top:796.7pt;width:82.75pt;height:11pt;z-index:-252592128;mso-position-horizontal-relative:page;mso-position-vertical-relative:page" filled="f" stroked="f">
          <v:textbox inset="0,0,0,0">
            <w:txbxContent>
              <w:p w14:paraId="5398C09E" w14:textId="73F0BBD0" w:rsidR="00A71E23" w:rsidRDefault="001C7ACA">
                <w:pPr>
                  <w:spacing w:before="15"/>
                  <w:ind w:left="20"/>
                  <w:rPr>
                    <w:sz w:val="16"/>
                  </w:rPr>
                </w:pPr>
                <w:r w:rsidRPr="006B314E">
                  <w:rPr>
                    <w:sz w:val="16"/>
                  </w:rPr>
                  <w:t>Feb</w:t>
                </w:r>
                <w:r w:rsidR="00E0154A" w:rsidRPr="006B314E">
                  <w:rPr>
                    <w:sz w:val="16"/>
                  </w:rPr>
                  <w:t>ruary</w:t>
                </w:r>
                <w:r w:rsidRPr="006B314E">
                  <w:rPr>
                    <w:sz w:val="16"/>
                  </w:rPr>
                  <w:t xml:space="preserve"> 2024</w:t>
                </w:r>
              </w:p>
            </w:txbxContent>
          </v:textbox>
          <w10:wrap anchorx="page" anchory="page"/>
        </v:shape>
      </w:pict>
    </w:r>
    <w:r>
      <w:pict w14:anchorId="5398C09A">
        <v:shape id="_x0000_s1027" type="#_x0000_t202" style="position:absolute;margin-left:71pt;margin-top:769.05pt;width:434.7pt;height:20.15pt;z-index:-252593152;mso-position-horizontal-relative:page;mso-position-vertical-relative:page" filled="f" stroked="f">
          <v:textbox inset="0,0,0,0">
            <w:txbxContent>
              <w:p w14:paraId="5398C09D" w14:textId="77777777" w:rsidR="00A71E23" w:rsidRDefault="00462AC2">
                <w:pPr>
                  <w:spacing w:before="15"/>
                  <w:ind w:left="20" w:right="4"/>
                  <w:rPr>
                    <w:sz w:val="16"/>
                  </w:rPr>
                </w:pPr>
                <w:proofErr w:type="spellStart"/>
                <w:r>
                  <w:rPr>
                    <w:sz w:val="16"/>
                  </w:rPr>
                  <w:t>RAUC</w:t>
                </w:r>
                <w:proofErr w:type="spellEnd"/>
                <w:r>
                  <w:rPr>
                    <w:sz w:val="16"/>
                  </w:rPr>
                  <w:t>(S) Advice Note 30 ADDENDUM TO APPENDIX B OF THE CODE OF PRACTICE FOR THE CO-ORDINATION OF WORKS IN ROADS</w:t>
                </w:r>
              </w:p>
            </w:txbxContent>
          </v:textbox>
          <w10:wrap anchorx="page" anchory="page"/>
        </v:shape>
      </w:pict>
    </w:r>
    <w:r>
      <w:pict w14:anchorId="5398C09C">
        <v:shape id="_x0000_s1025" type="#_x0000_t202" style="position:absolute;margin-left:452.35pt;margin-top:796.7pt;width:38.25pt;height:11pt;z-index:-252591104;mso-position-horizontal-relative:page;mso-position-vertical-relative:page" filled="f" stroked="f">
          <v:textbox inset="0,0,0,0">
            <w:txbxContent>
              <w:p w14:paraId="5398C09F" w14:textId="77777777" w:rsidR="00A71E23" w:rsidRDefault="00462AC2">
                <w:pPr>
                  <w:spacing w:before="15"/>
                  <w:ind w:left="20"/>
                  <w:rPr>
                    <w:sz w:val="16"/>
                  </w:rPr>
                </w:pPr>
                <w:r>
                  <w:rPr>
                    <w:sz w:val="16"/>
                  </w:rPr>
                  <w:t xml:space="preserve">Page | </w:t>
                </w:r>
                <w:r>
                  <w:fldChar w:fldCharType="begin"/>
                </w:r>
                <w:r>
                  <w:rPr>
                    <w:sz w:val="16"/>
                  </w:rPr>
                  <w:instrText xml:space="preserve"> PAGE </w:instrText>
                </w:r>
                <w:r>
                  <w:fldChar w:fldCharType="separate"/>
                </w:r>
                <w: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D437" w14:textId="77777777" w:rsidR="0046417E" w:rsidRDefault="0046417E">
      <w:r>
        <w:separator/>
      </w:r>
    </w:p>
  </w:footnote>
  <w:footnote w:type="continuationSeparator" w:id="0">
    <w:p w14:paraId="5EEFAF43" w14:textId="77777777" w:rsidR="0046417E" w:rsidRDefault="0046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5A0A" w14:textId="77777777" w:rsidR="006B314E" w:rsidRDefault="006B3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3C41" w14:textId="77777777" w:rsidR="006B314E" w:rsidRDefault="006B3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5107" w14:textId="77777777" w:rsidR="006B314E" w:rsidRDefault="006B3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6351"/>
    <w:multiLevelType w:val="hybridMultilevel"/>
    <w:tmpl w:val="E076CFE0"/>
    <w:lvl w:ilvl="0" w:tplc="540A7EE6">
      <w:start w:val="1"/>
      <w:numFmt w:val="lowerLetter"/>
      <w:lvlText w:val="%1)"/>
      <w:lvlJc w:val="left"/>
      <w:pPr>
        <w:ind w:left="1208" w:hanging="356"/>
      </w:pPr>
      <w:rPr>
        <w:rFonts w:ascii="Arial" w:eastAsia="Arial" w:hAnsi="Arial" w:cs="Arial" w:hint="default"/>
        <w:spacing w:val="-1"/>
        <w:w w:val="99"/>
        <w:sz w:val="20"/>
        <w:szCs w:val="20"/>
        <w:lang w:val="en-GB" w:eastAsia="en-GB" w:bidi="en-GB"/>
      </w:rPr>
    </w:lvl>
    <w:lvl w:ilvl="1" w:tplc="D34A3530">
      <w:numFmt w:val="bullet"/>
      <w:lvlText w:val="•"/>
      <w:lvlJc w:val="left"/>
      <w:pPr>
        <w:ind w:left="1675" w:hanging="356"/>
      </w:pPr>
      <w:rPr>
        <w:rFonts w:hint="default"/>
        <w:lang w:val="en-GB" w:eastAsia="en-GB" w:bidi="en-GB"/>
      </w:rPr>
    </w:lvl>
    <w:lvl w:ilvl="2" w:tplc="F448FAB6">
      <w:numFmt w:val="bullet"/>
      <w:lvlText w:val="•"/>
      <w:lvlJc w:val="left"/>
      <w:pPr>
        <w:ind w:left="2150" w:hanging="356"/>
      </w:pPr>
      <w:rPr>
        <w:rFonts w:hint="default"/>
        <w:lang w:val="en-GB" w:eastAsia="en-GB" w:bidi="en-GB"/>
      </w:rPr>
    </w:lvl>
    <w:lvl w:ilvl="3" w:tplc="CC4AB8A0">
      <w:numFmt w:val="bullet"/>
      <w:lvlText w:val="•"/>
      <w:lvlJc w:val="left"/>
      <w:pPr>
        <w:ind w:left="2625" w:hanging="356"/>
      </w:pPr>
      <w:rPr>
        <w:rFonts w:hint="default"/>
        <w:lang w:val="en-GB" w:eastAsia="en-GB" w:bidi="en-GB"/>
      </w:rPr>
    </w:lvl>
    <w:lvl w:ilvl="4" w:tplc="76529E52">
      <w:numFmt w:val="bullet"/>
      <w:lvlText w:val="•"/>
      <w:lvlJc w:val="left"/>
      <w:pPr>
        <w:ind w:left="3100" w:hanging="356"/>
      </w:pPr>
      <w:rPr>
        <w:rFonts w:hint="default"/>
        <w:lang w:val="en-GB" w:eastAsia="en-GB" w:bidi="en-GB"/>
      </w:rPr>
    </w:lvl>
    <w:lvl w:ilvl="5" w:tplc="5DC0089A">
      <w:numFmt w:val="bullet"/>
      <w:lvlText w:val="•"/>
      <w:lvlJc w:val="left"/>
      <w:pPr>
        <w:ind w:left="3576" w:hanging="356"/>
      </w:pPr>
      <w:rPr>
        <w:rFonts w:hint="default"/>
        <w:lang w:val="en-GB" w:eastAsia="en-GB" w:bidi="en-GB"/>
      </w:rPr>
    </w:lvl>
    <w:lvl w:ilvl="6" w:tplc="6B18D408">
      <w:numFmt w:val="bullet"/>
      <w:lvlText w:val="•"/>
      <w:lvlJc w:val="left"/>
      <w:pPr>
        <w:ind w:left="4051" w:hanging="356"/>
      </w:pPr>
      <w:rPr>
        <w:rFonts w:hint="default"/>
        <w:lang w:val="en-GB" w:eastAsia="en-GB" w:bidi="en-GB"/>
      </w:rPr>
    </w:lvl>
    <w:lvl w:ilvl="7" w:tplc="C6067EAC">
      <w:numFmt w:val="bullet"/>
      <w:lvlText w:val="•"/>
      <w:lvlJc w:val="left"/>
      <w:pPr>
        <w:ind w:left="4526" w:hanging="356"/>
      </w:pPr>
      <w:rPr>
        <w:rFonts w:hint="default"/>
        <w:lang w:val="en-GB" w:eastAsia="en-GB" w:bidi="en-GB"/>
      </w:rPr>
    </w:lvl>
    <w:lvl w:ilvl="8" w:tplc="2C5E89D6">
      <w:numFmt w:val="bullet"/>
      <w:lvlText w:val="•"/>
      <w:lvlJc w:val="left"/>
      <w:pPr>
        <w:ind w:left="5001" w:hanging="356"/>
      </w:pPr>
      <w:rPr>
        <w:rFonts w:hint="default"/>
        <w:lang w:val="en-GB" w:eastAsia="en-GB" w:bidi="en-GB"/>
      </w:rPr>
    </w:lvl>
  </w:abstractNum>
  <w:abstractNum w:abstractNumId="1" w15:restartNumberingAfterBreak="0">
    <w:nsid w:val="0CE027FC"/>
    <w:multiLevelType w:val="hybridMultilevel"/>
    <w:tmpl w:val="52EEFFEE"/>
    <w:lvl w:ilvl="0" w:tplc="152459E2">
      <w:start w:val="1"/>
      <w:numFmt w:val="lowerLetter"/>
      <w:lvlText w:val="%1)"/>
      <w:lvlJc w:val="left"/>
      <w:pPr>
        <w:ind w:left="1153" w:hanging="356"/>
      </w:pPr>
      <w:rPr>
        <w:rFonts w:ascii="Arial" w:eastAsia="Arial" w:hAnsi="Arial" w:cs="Arial" w:hint="default"/>
        <w:spacing w:val="-1"/>
        <w:w w:val="99"/>
        <w:sz w:val="20"/>
        <w:szCs w:val="20"/>
        <w:lang w:val="en-GB" w:eastAsia="en-GB" w:bidi="en-GB"/>
      </w:rPr>
    </w:lvl>
    <w:lvl w:ilvl="1" w:tplc="85DA90F8">
      <w:numFmt w:val="bullet"/>
      <w:lvlText w:val="•"/>
      <w:lvlJc w:val="left"/>
      <w:pPr>
        <w:ind w:left="1599" w:hanging="356"/>
      </w:pPr>
      <w:rPr>
        <w:rFonts w:hint="default"/>
        <w:lang w:val="en-GB" w:eastAsia="en-GB" w:bidi="en-GB"/>
      </w:rPr>
    </w:lvl>
    <w:lvl w:ilvl="2" w:tplc="1A50E778">
      <w:numFmt w:val="bullet"/>
      <w:lvlText w:val="•"/>
      <w:lvlJc w:val="left"/>
      <w:pPr>
        <w:ind w:left="2039" w:hanging="356"/>
      </w:pPr>
      <w:rPr>
        <w:rFonts w:hint="default"/>
        <w:lang w:val="en-GB" w:eastAsia="en-GB" w:bidi="en-GB"/>
      </w:rPr>
    </w:lvl>
    <w:lvl w:ilvl="3" w:tplc="A6EC2D1A">
      <w:numFmt w:val="bullet"/>
      <w:lvlText w:val="•"/>
      <w:lvlJc w:val="left"/>
      <w:pPr>
        <w:ind w:left="2479" w:hanging="356"/>
      </w:pPr>
      <w:rPr>
        <w:rFonts w:hint="default"/>
        <w:lang w:val="en-GB" w:eastAsia="en-GB" w:bidi="en-GB"/>
      </w:rPr>
    </w:lvl>
    <w:lvl w:ilvl="4" w:tplc="9BAEE488">
      <w:numFmt w:val="bullet"/>
      <w:lvlText w:val="•"/>
      <w:lvlJc w:val="left"/>
      <w:pPr>
        <w:ind w:left="2919" w:hanging="356"/>
      </w:pPr>
      <w:rPr>
        <w:rFonts w:hint="default"/>
        <w:lang w:val="en-GB" w:eastAsia="en-GB" w:bidi="en-GB"/>
      </w:rPr>
    </w:lvl>
    <w:lvl w:ilvl="5" w:tplc="DF8CA298">
      <w:numFmt w:val="bullet"/>
      <w:lvlText w:val="•"/>
      <w:lvlJc w:val="left"/>
      <w:pPr>
        <w:ind w:left="3359" w:hanging="356"/>
      </w:pPr>
      <w:rPr>
        <w:rFonts w:hint="default"/>
        <w:lang w:val="en-GB" w:eastAsia="en-GB" w:bidi="en-GB"/>
      </w:rPr>
    </w:lvl>
    <w:lvl w:ilvl="6" w:tplc="13FAB4D4">
      <w:numFmt w:val="bullet"/>
      <w:lvlText w:val="•"/>
      <w:lvlJc w:val="left"/>
      <w:pPr>
        <w:ind w:left="3799" w:hanging="356"/>
      </w:pPr>
      <w:rPr>
        <w:rFonts w:hint="default"/>
        <w:lang w:val="en-GB" w:eastAsia="en-GB" w:bidi="en-GB"/>
      </w:rPr>
    </w:lvl>
    <w:lvl w:ilvl="7" w:tplc="9842C9C2">
      <w:numFmt w:val="bullet"/>
      <w:lvlText w:val="•"/>
      <w:lvlJc w:val="left"/>
      <w:pPr>
        <w:ind w:left="4239" w:hanging="356"/>
      </w:pPr>
      <w:rPr>
        <w:rFonts w:hint="default"/>
        <w:lang w:val="en-GB" w:eastAsia="en-GB" w:bidi="en-GB"/>
      </w:rPr>
    </w:lvl>
    <w:lvl w:ilvl="8" w:tplc="ACC4508A">
      <w:numFmt w:val="bullet"/>
      <w:lvlText w:val="•"/>
      <w:lvlJc w:val="left"/>
      <w:pPr>
        <w:ind w:left="4679" w:hanging="356"/>
      </w:pPr>
      <w:rPr>
        <w:rFonts w:hint="default"/>
        <w:lang w:val="en-GB" w:eastAsia="en-GB" w:bidi="en-GB"/>
      </w:rPr>
    </w:lvl>
  </w:abstractNum>
  <w:abstractNum w:abstractNumId="2" w15:restartNumberingAfterBreak="0">
    <w:nsid w:val="0F17153B"/>
    <w:multiLevelType w:val="hybridMultilevel"/>
    <w:tmpl w:val="7AB6FA2A"/>
    <w:lvl w:ilvl="0" w:tplc="E772A470">
      <w:start w:val="1"/>
      <w:numFmt w:val="decimal"/>
      <w:lvlText w:val="(%1)"/>
      <w:lvlJc w:val="left"/>
      <w:pPr>
        <w:ind w:left="1039" w:hanging="360"/>
      </w:pPr>
      <w:rPr>
        <w:rFonts w:ascii="Arial" w:eastAsia="Arial" w:hAnsi="Arial" w:cs="Arial" w:hint="default"/>
        <w:w w:val="100"/>
        <w:sz w:val="22"/>
        <w:szCs w:val="22"/>
        <w:lang w:val="en-GB" w:eastAsia="en-GB" w:bidi="en-GB"/>
      </w:rPr>
    </w:lvl>
    <w:lvl w:ilvl="1" w:tplc="D7C2EE3C">
      <w:start w:val="1"/>
      <w:numFmt w:val="lowerRoman"/>
      <w:lvlText w:val="(%2)"/>
      <w:lvlJc w:val="left"/>
      <w:pPr>
        <w:ind w:left="1740" w:hanging="720"/>
      </w:pPr>
      <w:rPr>
        <w:rFonts w:ascii="Arial" w:eastAsia="Arial" w:hAnsi="Arial" w:cs="Arial" w:hint="default"/>
        <w:spacing w:val="-2"/>
        <w:w w:val="100"/>
        <w:sz w:val="22"/>
        <w:szCs w:val="22"/>
        <w:lang w:val="en-GB" w:eastAsia="en-GB" w:bidi="en-GB"/>
      </w:rPr>
    </w:lvl>
    <w:lvl w:ilvl="2" w:tplc="15D629B4">
      <w:numFmt w:val="bullet"/>
      <w:lvlText w:val="•"/>
      <w:lvlJc w:val="left"/>
      <w:pPr>
        <w:ind w:left="2682" w:hanging="720"/>
      </w:pPr>
      <w:rPr>
        <w:rFonts w:hint="default"/>
        <w:lang w:val="en-GB" w:eastAsia="en-GB" w:bidi="en-GB"/>
      </w:rPr>
    </w:lvl>
    <w:lvl w:ilvl="3" w:tplc="2BB8AB3C">
      <w:numFmt w:val="bullet"/>
      <w:lvlText w:val="•"/>
      <w:lvlJc w:val="left"/>
      <w:pPr>
        <w:ind w:left="3625" w:hanging="720"/>
      </w:pPr>
      <w:rPr>
        <w:rFonts w:hint="default"/>
        <w:lang w:val="en-GB" w:eastAsia="en-GB" w:bidi="en-GB"/>
      </w:rPr>
    </w:lvl>
    <w:lvl w:ilvl="4" w:tplc="B9B26886">
      <w:numFmt w:val="bullet"/>
      <w:lvlText w:val="•"/>
      <w:lvlJc w:val="left"/>
      <w:pPr>
        <w:ind w:left="4568" w:hanging="720"/>
      </w:pPr>
      <w:rPr>
        <w:rFonts w:hint="default"/>
        <w:lang w:val="en-GB" w:eastAsia="en-GB" w:bidi="en-GB"/>
      </w:rPr>
    </w:lvl>
    <w:lvl w:ilvl="5" w:tplc="3B0A5246">
      <w:numFmt w:val="bullet"/>
      <w:lvlText w:val="•"/>
      <w:lvlJc w:val="left"/>
      <w:pPr>
        <w:ind w:left="5511" w:hanging="720"/>
      </w:pPr>
      <w:rPr>
        <w:rFonts w:hint="default"/>
        <w:lang w:val="en-GB" w:eastAsia="en-GB" w:bidi="en-GB"/>
      </w:rPr>
    </w:lvl>
    <w:lvl w:ilvl="6" w:tplc="B020369E">
      <w:numFmt w:val="bullet"/>
      <w:lvlText w:val="•"/>
      <w:lvlJc w:val="left"/>
      <w:pPr>
        <w:ind w:left="6454" w:hanging="720"/>
      </w:pPr>
      <w:rPr>
        <w:rFonts w:hint="default"/>
        <w:lang w:val="en-GB" w:eastAsia="en-GB" w:bidi="en-GB"/>
      </w:rPr>
    </w:lvl>
    <w:lvl w:ilvl="7" w:tplc="9F9A621E">
      <w:numFmt w:val="bullet"/>
      <w:lvlText w:val="•"/>
      <w:lvlJc w:val="left"/>
      <w:pPr>
        <w:ind w:left="7397" w:hanging="720"/>
      </w:pPr>
      <w:rPr>
        <w:rFonts w:hint="default"/>
        <w:lang w:val="en-GB" w:eastAsia="en-GB" w:bidi="en-GB"/>
      </w:rPr>
    </w:lvl>
    <w:lvl w:ilvl="8" w:tplc="A0A2F634">
      <w:numFmt w:val="bullet"/>
      <w:lvlText w:val="•"/>
      <w:lvlJc w:val="left"/>
      <w:pPr>
        <w:ind w:left="8340" w:hanging="720"/>
      </w:pPr>
      <w:rPr>
        <w:rFonts w:hint="default"/>
        <w:lang w:val="en-GB" w:eastAsia="en-GB" w:bidi="en-GB"/>
      </w:rPr>
    </w:lvl>
  </w:abstractNum>
  <w:abstractNum w:abstractNumId="3" w15:restartNumberingAfterBreak="0">
    <w:nsid w:val="12090B4C"/>
    <w:multiLevelType w:val="hybridMultilevel"/>
    <w:tmpl w:val="128CC5B2"/>
    <w:lvl w:ilvl="0" w:tplc="F1D667CA">
      <w:start w:val="1"/>
      <w:numFmt w:val="lowerLetter"/>
      <w:lvlText w:val="%1)"/>
      <w:lvlJc w:val="left"/>
      <w:pPr>
        <w:ind w:left="1160" w:hanging="360"/>
      </w:pPr>
      <w:rPr>
        <w:rFonts w:ascii="Arial" w:eastAsia="Arial" w:hAnsi="Arial" w:cs="Arial" w:hint="default"/>
        <w:spacing w:val="-1"/>
        <w:w w:val="99"/>
        <w:sz w:val="20"/>
        <w:szCs w:val="20"/>
        <w:lang w:val="en-GB" w:eastAsia="en-GB" w:bidi="en-GB"/>
      </w:rPr>
    </w:lvl>
    <w:lvl w:ilvl="1" w:tplc="12C20BCE">
      <w:numFmt w:val="bullet"/>
      <w:lvlText w:val="•"/>
      <w:lvlJc w:val="left"/>
      <w:pPr>
        <w:ind w:left="1599" w:hanging="360"/>
      </w:pPr>
      <w:rPr>
        <w:rFonts w:hint="default"/>
        <w:lang w:val="en-GB" w:eastAsia="en-GB" w:bidi="en-GB"/>
      </w:rPr>
    </w:lvl>
    <w:lvl w:ilvl="2" w:tplc="42BC976C">
      <w:numFmt w:val="bullet"/>
      <w:lvlText w:val="•"/>
      <w:lvlJc w:val="left"/>
      <w:pPr>
        <w:ind w:left="2039" w:hanging="360"/>
      </w:pPr>
      <w:rPr>
        <w:rFonts w:hint="default"/>
        <w:lang w:val="en-GB" w:eastAsia="en-GB" w:bidi="en-GB"/>
      </w:rPr>
    </w:lvl>
    <w:lvl w:ilvl="3" w:tplc="7F7AFB64">
      <w:numFmt w:val="bullet"/>
      <w:lvlText w:val="•"/>
      <w:lvlJc w:val="left"/>
      <w:pPr>
        <w:ind w:left="2479" w:hanging="360"/>
      </w:pPr>
      <w:rPr>
        <w:rFonts w:hint="default"/>
        <w:lang w:val="en-GB" w:eastAsia="en-GB" w:bidi="en-GB"/>
      </w:rPr>
    </w:lvl>
    <w:lvl w:ilvl="4" w:tplc="B56A15F2">
      <w:numFmt w:val="bullet"/>
      <w:lvlText w:val="•"/>
      <w:lvlJc w:val="left"/>
      <w:pPr>
        <w:ind w:left="2919" w:hanging="360"/>
      </w:pPr>
      <w:rPr>
        <w:rFonts w:hint="default"/>
        <w:lang w:val="en-GB" w:eastAsia="en-GB" w:bidi="en-GB"/>
      </w:rPr>
    </w:lvl>
    <w:lvl w:ilvl="5" w:tplc="45AEAA30">
      <w:numFmt w:val="bullet"/>
      <w:lvlText w:val="•"/>
      <w:lvlJc w:val="left"/>
      <w:pPr>
        <w:ind w:left="3359" w:hanging="360"/>
      </w:pPr>
      <w:rPr>
        <w:rFonts w:hint="default"/>
        <w:lang w:val="en-GB" w:eastAsia="en-GB" w:bidi="en-GB"/>
      </w:rPr>
    </w:lvl>
    <w:lvl w:ilvl="6" w:tplc="7898F5D8">
      <w:numFmt w:val="bullet"/>
      <w:lvlText w:val="•"/>
      <w:lvlJc w:val="left"/>
      <w:pPr>
        <w:ind w:left="3799" w:hanging="360"/>
      </w:pPr>
      <w:rPr>
        <w:rFonts w:hint="default"/>
        <w:lang w:val="en-GB" w:eastAsia="en-GB" w:bidi="en-GB"/>
      </w:rPr>
    </w:lvl>
    <w:lvl w:ilvl="7" w:tplc="1982FDC4">
      <w:numFmt w:val="bullet"/>
      <w:lvlText w:val="•"/>
      <w:lvlJc w:val="left"/>
      <w:pPr>
        <w:ind w:left="4239" w:hanging="360"/>
      </w:pPr>
      <w:rPr>
        <w:rFonts w:hint="default"/>
        <w:lang w:val="en-GB" w:eastAsia="en-GB" w:bidi="en-GB"/>
      </w:rPr>
    </w:lvl>
    <w:lvl w:ilvl="8" w:tplc="D520D590">
      <w:numFmt w:val="bullet"/>
      <w:lvlText w:val="•"/>
      <w:lvlJc w:val="left"/>
      <w:pPr>
        <w:ind w:left="4679" w:hanging="360"/>
      </w:pPr>
      <w:rPr>
        <w:rFonts w:hint="default"/>
        <w:lang w:val="en-GB" w:eastAsia="en-GB" w:bidi="en-GB"/>
      </w:rPr>
    </w:lvl>
  </w:abstractNum>
  <w:abstractNum w:abstractNumId="4" w15:restartNumberingAfterBreak="0">
    <w:nsid w:val="1D8538B1"/>
    <w:multiLevelType w:val="hybridMultilevel"/>
    <w:tmpl w:val="4B4882C6"/>
    <w:lvl w:ilvl="0" w:tplc="86364282">
      <w:start w:val="1"/>
      <w:numFmt w:val="lowerLetter"/>
      <w:lvlText w:val="%1)"/>
      <w:lvlJc w:val="left"/>
      <w:pPr>
        <w:ind w:left="827" w:hanging="360"/>
      </w:pPr>
      <w:rPr>
        <w:rFonts w:ascii="Arial" w:eastAsia="Arial" w:hAnsi="Arial" w:cs="Arial" w:hint="default"/>
        <w:spacing w:val="-1"/>
        <w:w w:val="99"/>
        <w:sz w:val="20"/>
        <w:szCs w:val="20"/>
        <w:lang w:val="en-GB" w:eastAsia="en-GB" w:bidi="en-GB"/>
      </w:rPr>
    </w:lvl>
    <w:lvl w:ilvl="1" w:tplc="C97ADECA">
      <w:numFmt w:val="bullet"/>
      <w:lvlText w:val="•"/>
      <w:lvlJc w:val="left"/>
      <w:pPr>
        <w:ind w:left="1417" w:hanging="360"/>
      </w:pPr>
      <w:rPr>
        <w:rFonts w:hint="default"/>
        <w:lang w:val="en-GB" w:eastAsia="en-GB" w:bidi="en-GB"/>
      </w:rPr>
    </w:lvl>
    <w:lvl w:ilvl="2" w:tplc="734ED454">
      <w:numFmt w:val="bullet"/>
      <w:lvlText w:val="•"/>
      <w:lvlJc w:val="left"/>
      <w:pPr>
        <w:ind w:left="2015" w:hanging="360"/>
      </w:pPr>
      <w:rPr>
        <w:rFonts w:hint="default"/>
        <w:lang w:val="en-GB" w:eastAsia="en-GB" w:bidi="en-GB"/>
      </w:rPr>
    </w:lvl>
    <w:lvl w:ilvl="3" w:tplc="31969E54">
      <w:numFmt w:val="bullet"/>
      <w:lvlText w:val="•"/>
      <w:lvlJc w:val="left"/>
      <w:pPr>
        <w:ind w:left="2612" w:hanging="360"/>
      </w:pPr>
      <w:rPr>
        <w:rFonts w:hint="default"/>
        <w:lang w:val="en-GB" w:eastAsia="en-GB" w:bidi="en-GB"/>
      </w:rPr>
    </w:lvl>
    <w:lvl w:ilvl="4" w:tplc="A1AA754E">
      <w:numFmt w:val="bullet"/>
      <w:lvlText w:val="•"/>
      <w:lvlJc w:val="left"/>
      <w:pPr>
        <w:ind w:left="3210" w:hanging="360"/>
      </w:pPr>
      <w:rPr>
        <w:rFonts w:hint="default"/>
        <w:lang w:val="en-GB" w:eastAsia="en-GB" w:bidi="en-GB"/>
      </w:rPr>
    </w:lvl>
    <w:lvl w:ilvl="5" w:tplc="B8CE4376">
      <w:numFmt w:val="bullet"/>
      <w:lvlText w:val="•"/>
      <w:lvlJc w:val="left"/>
      <w:pPr>
        <w:ind w:left="3808" w:hanging="360"/>
      </w:pPr>
      <w:rPr>
        <w:rFonts w:hint="default"/>
        <w:lang w:val="en-GB" w:eastAsia="en-GB" w:bidi="en-GB"/>
      </w:rPr>
    </w:lvl>
    <w:lvl w:ilvl="6" w:tplc="662E5054">
      <w:numFmt w:val="bullet"/>
      <w:lvlText w:val="•"/>
      <w:lvlJc w:val="left"/>
      <w:pPr>
        <w:ind w:left="4405" w:hanging="360"/>
      </w:pPr>
      <w:rPr>
        <w:rFonts w:hint="default"/>
        <w:lang w:val="en-GB" w:eastAsia="en-GB" w:bidi="en-GB"/>
      </w:rPr>
    </w:lvl>
    <w:lvl w:ilvl="7" w:tplc="2CE0FAF0">
      <w:numFmt w:val="bullet"/>
      <w:lvlText w:val="•"/>
      <w:lvlJc w:val="left"/>
      <w:pPr>
        <w:ind w:left="5003" w:hanging="360"/>
      </w:pPr>
      <w:rPr>
        <w:rFonts w:hint="default"/>
        <w:lang w:val="en-GB" w:eastAsia="en-GB" w:bidi="en-GB"/>
      </w:rPr>
    </w:lvl>
    <w:lvl w:ilvl="8" w:tplc="8C762840">
      <w:numFmt w:val="bullet"/>
      <w:lvlText w:val="•"/>
      <w:lvlJc w:val="left"/>
      <w:pPr>
        <w:ind w:left="5600" w:hanging="360"/>
      </w:pPr>
      <w:rPr>
        <w:rFonts w:hint="default"/>
        <w:lang w:val="en-GB" w:eastAsia="en-GB" w:bidi="en-GB"/>
      </w:rPr>
    </w:lvl>
  </w:abstractNum>
  <w:abstractNum w:abstractNumId="5" w15:restartNumberingAfterBreak="0">
    <w:nsid w:val="25C52B67"/>
    <w:multiLevelType w:val="hybridMultilevel"/>
    <w:tmpl w:val="6D166FD2"/>
    <w:lvl w:ilvl="0" w:tplc="6528380C">
      <w:start w:val="1"/>
      <w:numFmt w:val="lowerLetter"/>
      <w:lvlText w:val="%1)"/>
      <w:lvlJc w:val="left"/>
      <w:pPr>
        <w:ind w:left="820" w:hanging="356"/>
      </w:pPr>
      <w:rPr>
        <w:rFonts w:ascii="Arial" w:eastAsia="Arial" w:hAnsi="Arial" w:cs="Arial" w:hint="default"/>
        <w:spacing w:val="-1"/>
        <w:w w:val="99"/>
        <w:sz w:val="20"/>
        <w:szCs w:val="20"/>
        <w:lang w:val="en-GB" w:eastAsia="en-GB" w:bidi="en-GB"/>
      </w:rPr>
    </w:lvl>
    <w:lvl w:ilvl="1" w:tplc="AAE814E0">
      <w:numFmt w:val="bullet"/>
      <w:lvlText w:val="•"/>
      <w:lvlJc w:val="left"/>
      <w:pPr>
        <w:ind w:left="1417" w:hanging="356"/>
      </w:pPr>
      <w:rPr>
        <w:rFonts w:hint="default"/>
        <w:lang w:val="en-GB" w:eastAsia="en-GB" w:bidi="en-GB"/>
      </w:rPr>
    </w:lvl>
    <w:lvl w:ilvl="2" w:tplc="5BE60F7E">
      <w:numFmt w:val="bullet"/>
      <w:lvlText w:val="•"/>
      <w:lvlJc w:val="left"/>
      <w:pPr>
        <w:ind w:left="2015" w:hanging="356"/>
      </w:pPr>
      <w:rPr>
        <w:rFonts w:hint="default"/>
        <w:lang w:val="en-GB" w:eastAsia="en-GB" w:bidi="en-GB"/>
      </w:rPr>
    </w:lvl>
    <w:lvl w:ilvl="3" w:tplc="92D20B4C">
      <w:numFmt w:val="bullet"/>
      <w:lvlText w:val="•"/>
      <w:lvlJc w:val="left"/>
      <w:pPr>
        <w:ind w:left="2612" w:hanging="356"/>
      </w:pPr>
      <w:rPr>
        <w:rFonts w:hint="default"/>
        <w:lang w:val="en-GB" w:eastAsia="en-GB" w:bidi="en-GB"/>
      </w:rPr>
    </w:lvl>
    <w:lvl w:ilvl="4" w:tplc="DE90B5C6">
      <w:numFmt w:val="bullet"/>
      <w:lvlText w:val="•"/>
      <w:lvlJc w:val="left"/>
      <w:pPr>
        <w:ind w:left="3210" w:hanging="356"/>
      </w:pPr>
      <w:rPr>
        <w:rFonts w:hint="default"/>
        <w:lang w:val="en-GB" w:eastAsia="en-GB" w:bidi="en-GB"/>
      </w:rPr>
    </w:lvl>
    <w:lvl w:ilvl="5" w:tplc="FD6EECFA">
      <w:numFmt w:val="bullet"/>
      <w:lvlText w:val="•"/>
      <w:lvlJc w:val="left"/>
      <w:pPr>
        <w:ind w:left="3808" w:hanging="356"/>
      </w:pPr>
      <w:rPr>
        <w:rFonts w:hint="default"/>
        <w:lang w:val="en-GB" w:eastAsia="en-GB" w:bidi="en-GB"/>
      </w:rPr>
    </w:lvl>
    <w:lvl w:ilvl="6" w:tplc="CAFCA62E">
      <w:numFmt w:val="bullet"/>
      <w:lvlText w:val="•"/>
      <w:lvlJc w:val="left"/>
      <w:pPr>
        <w:ind w:left="4405" w:hanging="356"/>
      </w:pPr>
      <w:rPr>
        <w:rFonts w:hint="default"/>
        <w:lang w:val="en-GB" w:eastAsia="en-GB" w:bidi="en-GB"/>
      </w:rPr>
    </w:lvl>
    <w:lvl w:ilvl="7" w:tplc="A1D4DE84">
      <w:numFmt w:val="bullet"/>
      <w:lvlText w:val="•"/>
      <w:lvlJc w:val="left"/>
      <w:pPr>
        <w:ind w:left="5003" w:hanging="356"/>
      </w:pPr>
      <w:rPr>
        <w:rFonts w:hint="default"/>
        <w:lang w:val="en-GB" w:eastAsia="en-GB" w:bidi="en-GB"/>
      </w:rPr>
    </w:lvl>
    <w:lvl w:ilvl="8" w:tplc="205E34CE">
      <w:numFmt w:val="bullet"/>
      <w:lvlText w:val="•"/>
      <w:lvlJc w:val="left"/>
      <w:pPr>
        <w:ind w:left="5600" w:hanging="356"/>
      </w:pPr>
      <w:rPr>
        <w:rFonts w:hint="default"/>
        <w:lang w:val="en-GB" w:eastAsia="en-GB" w:bidi="en-GB"/>
      </w:rPr>
    </w:lvl>
  </w:abstractNum>
  <w:abstractNum w:abstractNumId="6" w15:restartNumberingAfterBreak="0">
    <w:nsid w:val="27CB617F"/>
    <w:multiLevelType w:val="hybridMultilevel"/>
    <w:tmpl w:val="30BE4220"/>
    <w:lvl w:ilvl="0" w:tplc="455C49DC">
      <w:start w:val="1"/>
      <w:numFmt w:val="lowerLetter"/>
      <w:lvlText w:val="%1)"/>
      <w:lvlJc w:val="left"/>
      <w:pPr>
        <w:ind w:left="820" w:hanging="356"/>
      </w:pPr>
      <w:rPr>
        <w:rFonts w:ascii="Arial" w:eastAsia="Arial" w:hAnsi="Arial" w:cs="Arial" w:hint="default"/>
        <w:spacing w:val="-1"/>
        <w:w w:val="99"/>
        <w:sz w:val="20"/>
        <w:szCs w:val="20"/>
        <w:lang w:val="en-GB" w:eastAsia="en-GB" w:bidi="en-GB"/>
      </w:rPr>
    </w:lvl>
    <w:lvl w:ilvl="1" w:tplc="E81E63B4">
      <w:numFmt w:val="bullet"/>
      <w:lvlText w:val="•"/>
      <w:lvlJc w:val="left"/>
      <w:pPr>
        <w:ind w:left="1332" w:hanging="356"/>
      </w:pPr>
      <w:rPr>
        <w:rFonts w:hint="default"/>
        <w:lang w:val="en-GB" w:eastAsia="en-GB" w:bidi="en-GB"/>
      </w:rPr>
    </w:lvl>
    <w:lvl w:ilvl="2" w:tplc="78106176">
      <w:numFmt w:val="bullet"/>
      <w:lvlText w:val="•"/>
      <w:lvlJc w:val="left"/>
      <w:pPr>
        <w:ind w:left="1844" w:hanging="356"/>
      </w:pPr>
      <w:rPr>
        <w:rFonts w:hint="default"/>
        <w:lang w:val="en-GB" w:eastAsia="en-GB" w:bidi="en-GB"/>
      </w:rPr>
    </w:lvl>
    <w:lvl w:ilvl="3" w:tplc="594AD6F6">
      <w:numFmt w:val="bullet"/>
      <w:lvlText w:val="•"/>
      <w:lvlJc w:val="left"/>
      <w:pPr>
        <w:ind w:left="2356" w:hanging="356"/>
      </w:pPr>
      <w:rPr>
        <w:rFonts w:hint="default"/>
        <w:lang w:val="en-GB" w:eastAsia="en-GB" w:bidi="en-GB"/>
      </w:rPr>
    </w:lvl>
    <w:lvl w:ilvl="4" w:tplc="4FEA1A44">
      <w:numFmt w:val="bullet"/>
      <w:lvlText w:val="•"/>
      <w:lvlJc w:val="left"/>
      <w:pPr>
        <w:ind w:left="2869" w:hanging="356"/>
      </w:pPr>
      <w:rPr>
        <w:rFonts w:hint="default"/>
        <w:lang w:val="en-GB" w:eastAsia="en-GB" w:bidi="en-GB"/>
      </w:rPr>
    </w:lvl>
    <w:lvl w:ilvl="5" w:tplc="F7E84C3C">
      <w:numFmt w:val="bullet"/>
      <w:lvlText w:val="•"/>
      <w:lvlJc w:val="left"/>
      <w:pPr>
        <w:ind w:left="3381" w:hanging="356"/>
      </w:pPr>
      <w:rPr>
        <w:rFonts w:hint="default"/>
        <w:lang w:val="en-GB" w:eastAsia="en-GB" w:bidi="en-GB"/>
      </w:rPr>
    </w:lvl>
    <w:lvl w:ilvl="6" w:tplc="157A5D20">
      <w:numFmt w:val="bullet"/>
      <w:lvlText w:val="•"/>
      <w:lvlJc w:val="left"/>
      <w:pPr>
        <w:ind w:left="3893" w:hanging="356"/>
      </w:pPr>
      <w:rPr>
        <w:rFonts w:hint="default"/>
        <w:lang w:val="en-GB" w:eastAsia="en-GB" w:bidi="en-GB"/>
      </w:rPr>
    </w:lvl>
    <w:lvl w:ilvl="7" w:tplc="183E8BB6">
      <w:numFmt w:val="bullet"/>
      <w:lvlText w:val="•"/>
      <w:lvlJc w:val="left"/>
      <w:pPr>
        <w:ind w:left="4406" w:hanging="356"/>
      </w:pPr>
      <w:rPr>
        <w:rFonts w:hint="default"/>
        <w:lang w:val="en-GB" w:eastAsia="en-GB" w:bidi="en-GB"/>
      </w:rPr>
    </w:lvl>
    <w:lvl w:ilvl="8" w:tplc="2E7C9DDE">
      <w:numFmt w:val="bullet"/>
      <w:lvlText w:val="•"/>
      <w:lvlJc w:val="left"/>
      <w:pPr>
        <w:ind w:left="4918" w:hanging="356"/>
      </w:pPr>
      <w:rPr>
        <w:rFonts w:hint="default"/>
        <w:lang w:val="en-GB" w:eastAsia="en-GB" w:bidi="en-GB"/>
      </w:rPr>
    </w:lvl>
  </w:abstractNum>
  <w:abstractNum w:abstractNumId="7" w15:restartNumberingAfterBreak="0">
    <w:nsid w:val="2DA667E5"/>
    <w:multiLevelType w:val="hybridMultilevel"/>
    <w:tmpl w:val="1F1E29E8"/>
    <w:lvl w:ilvl="0" w:tplc="01300CFA">
      <w:start w:val="1"/>
      <w:numFmt w:val="decimal"/>
      <w:lvlText w:val="(%1)"/>
      <w:lvlJc w:val="left"/>
      <w:pPr>
        <w:ind w:left="660" w:hanging="360"/>
      </w:pPr>
      <w:rPr>
        <w:rFonts w:ascii="Arial" w:eastAsia="Arial" w:hAnsi="Arial" w:cs="Arial" w:hint="default"/>
        <w:w w:val="100"/>
        <w:sz w:val="22"/>
        <w:szCs w:val="22"/>
        <w:lang w:val="en-GB" w:eastAsia="en-GB" w:bidi="en-GB"/>
      </w:rPr>
    </w:lvl>
    <w:lvl w:ilvl="1" w:tplc="53D6BB7A">
      <w:start w:val="1"/>
      <w:numFmt w:val="lowerLetter"/>
      <w:lvlText w:val="%2."/>
      <w:lvlJc w:val="left"/>
      <w:pPr>
        <w:ind w:left="1020" w:hanging="293"/>
      </w:pPr>
      <w:rPr>
        <w:rFonts w:ascii="Arial" w:eastAsia="Arial" w:hAnsi="Arial" w:cs="Arial" w:hint="default"/>
        <w:spacing w:val="-1"/>
        <w:w w:val="100"/>
        <w:sz w:val="22"/>
        <w:szCs w:val="22"/>
        <w:lang w:val="en-GB" w:eastAsia="en-GB" w:bidi="en-GB"/>
      </w:rPr>
    </w:lvl>
    <w:lvl w:ilvl="2" w:tplc="DFB489B0">
      <w:numFmt w:val="bullet"/>
      <w:lvlText w:val="•"/>
      <w:lvlJc w:val="left"/>
      <w:pPr>
        <w:ind w:left="2042" w:hanging="293"/>
      </w:pPr>
      <w:rPr>
        <w:rFonts w:hint="default"/>
        <w:lang w:val="en-GB" w:eastAsia="en-GB" w:bidi="en-GB"/>
      </w:rPr>
    </w:lvl>
    <w:lvl w:ilvl="3" w:tplc="CC82350E">
      <w:numFmt w:val="bullet"/>
      <w:lvlText w:val="•"/>
      <w:lvlJc w:val="left"/>
      <w:pPr>
        <w:ind w:left="3065" w:hanging="293"/>
      </w:pPr>
      <w:rPr>
        <w:rFonts w:hint="default"/>
        <w:lang w:val="en-GB" w:eastAsia="en-GB" w:bidi="en-GB"/>
      </w:rPr>
    </w:lvl>
    <w:lvl w:ilvl="4" w:tplc="D706B25E">
      <w:numFmt w:val="bullet"/>
      <w:lvlText w:val="•"/>
      <w:lvlJc w:val="left"/>
      <w:pPr>
        <w:ind w:left="4088" w:hanging="293"/>
      </w:pPr>
      <w:rPr>
        <w:rFonts w:hint="default"/>
        <w:lang w:val="en-GB" w:eastAsia="en-GB" w:bidi="en-GB"/>
      </w:rPr>
    </w:lvl>
    <w:lvl w:ilvl="5" w:tplc="4288EEC2">
      <w:numFmt w:val="bullet"/>
      <w:lvlText w:val="•"/>
      <w:lvlJc w:val="left"/>
      <w:pPr>
        <w:ind w:left="5111" w:hanging="293"/>
      </w:pPr>
      <w:rPr>
        <w:rFonts w:hint="default"/>
        <w:lang w:val="en-GB" w:eastAsia="en-GB" w:bidi="en-GB"/>
      </w:rPr>
    </w:lvl>
    <w:lvl w:ilvl="6" w:tplc="29BC8864">
      <w:numFmt w:val="bullet"/>
      <w:lvlText w:val="•"/>
      <w:lvlJc w:val="left"/>
      <w:pPr>
        <w:ind w:left="6134" w:hanging="293"/>
      </w:pPr>
      <w:rPr>
        <w:rFonts w:hint="default"/>
        <w:lang w:val="en-GB" w:eastAsia="en-GB" w:bidi="en-GB"/>
      </w:rPr>
    </w:lvl>
    <w:lvl w:ilvl="7" w:tplc="CC3CD158">
      <w:numFmt w:val="bullet"/>
      <w:lvlText w:val="•"/>
      <w:lvlJc w:val="left"/>
      <w:pPr>
        <w:ind w:left="7157" w:hanging="293"/>
      </w:pPr>
      <w:rPr>
        <w:rFonts w:hint="default"/>
        <w:lang w:val="en-GB" w:eastAsia="en-GB" w:bidi="en-GB"/>
      </w:rPr>
    </w:lvl>
    <w:lvl w:ilvl="8" w:tplc="94B8BC7A">
      <w:numFmt w:val="bullet"/>
      <w:lvlText w:val="•"/>
      <w:lvlJc w:val="left"/>
      <w:pPr>
        <w:ind w:left="8180" w:hanging="293"/>
      </w:pPr>
      <w:rPr>
        <w:rFonts w:hint="default"/>
        <w:lang w:val="en-GB" w:eastAsia="en-GB" w:bidi="en-GB"/>
      </w:rPr>
    </w:lvl>
  </w:abstractNum>
  <w:abstractNum w:abstractNumId="8" w15:restartNumberingAfterBreak="0">
    <w:nsid w:val="30403157"/>
    <w:multiLevelType w:val="hybridMultilevel"/>
    <w:tmpl w:val="28303AD4"/>
    <w:lvl w:ilvl="0" w:tplc="66D4504C">
      <w:start w:val="1"/>
      <w:numFmt w:val="lowerLetter"/>
      <w:lvlText w:val="%1)"/>
      <w:lvlJc w:val="left"/>
      <w:pPr>
        <w:ind w:left="827" w:hanging="360"/>
      </w:pPr>
      <w:rPr>
        <w:rFonts w:ascii="Arial" w:eastAsia="Arial" w:hAnsi="Arial" w:cs="Arial" w:hint="default"/>
        <w:spacing w:val="-1"/>
        <w:w w:val="99"/>
        <w:sz w:val="20"/>
        <w:szCs w:val="20"/>
        <w:lang w:val="en-GB" w:eastAsia="en-GB" w:bidi="en-GB"/>
      </w:rPr>
    </w:lvl>
    <w:lvl w:ilvl="1" w:tplc="E5BAA436">
      <w:start w:val="1"/>
      <w:numFmt w:val="lowerRoman"/>
      <w:lvlText w:val="(%2)"/>
      <w:lvlJc w:val="left"/>
      <w:pPr>
        <w:ind w:left="1547" w:hanging="721"/>
      </w:pPr>
      <w:rPr>
        <w:rFonts w:ascii="Arial" w:eastAsia="Arial" w:hAnsi="Arial" w:cs="Arial" w:hint="default"/>
        <w:spacing w:val="-1"/>
        <w:w w:val="99"/>
        <w:sz w:val="20"/>
        <w:szCs w:val="20"/>
        <w:lang w:val="en-GB" w:eastAsia="en-GB" w:bidi="en-GB"/>
      </w:rPr>
    </w:lvl>
    <w:lvl w:ilvl="2" w:tplc="57ACDA26">
      <w:numFmt w:val="bullet"/>
      <w:lvlText w:val="•"/>
      <w:lvlJc w:val="left"/>
      <w:pPr>
        <w:ind w:left="2124" w:hanging="721"/>
      </w:pPr>
      <w:rPr>
        <w:rFonts w:hint="default"/>
        <w:lang w:val="en-GB" w:eastAsia="en-GB" w:bidi="en-GB"/>
      </w:rPr>
    </w:lvl>
    <w:lvl w:ilvl="3" w:tplc="A314D972">
      <w:numFmt w:val="bullet"/>
      <w:lvlText w:val="•"/>
      <w:lvlJc w:val="left"/>
      <w:pPr>
        <w:ind w:left="2708" w:hanging="721"/>
      </w:pPr>
      <w:rPr>
        <w:rFonts w:hint="default"/>
        <w:lang w:val="en-GB" w:eastAsia="en-GB" w:bidi="en-GB"/>
      </w:rPr>
    </w:lvl>
    <w:lvl w:ilvl="4" w:tplc="9DD47324">
      <w:numFmt w:val="bullet"/>
      <w:lvlText w:val="•"/>
      <w:lvlJc w:val="left"/>
      <w:pPr>
        <w:ind w:left="3292" w:hanging="721"/>
      </w:pPr>
      <w:rPr>
        <w:rFonts w:hint="default"/>
        <w:lang w:val="en-GB" w:eastAsia="en-GB" w:bidi="en-GB"/>
      </w:rPr>
    </w:lvl>
    <w:lvl w:ilvl="5" w:tplc="9DB6B766">
      <w:numFmt w:val="bullet"/>
      <w:lvlText w:val="•"/>
      <w:lvlJc w:val="left"/>
      <w:pPr>
        <w:ind w:left="3876" w:hanging="721"/>
      </w:pPr>
      <w:rPr>
        <w:rFonts w:hint="default"/>
        <w:lang w:val="en-GB" w:eastAsia="en-GB" w:bidi="en-GB"/>
      </w:rPr>
    </w:lvl>
    <w:lvl w:ilvl="6" w:tplc="6F1E6148">
      <w:numFmt w:val="bullet"/>
      <w:lvlText w:val="•"/>
      <w:lvlJc w:val="left"/>
      <w:pPr>
        <w:ind w:left="4460" w:hanging="721"/>
      </w:pPr>
      <w:rPr>
        <w:rFonts w:hint="default"/>
        <w:lang w:val="en-GB" w:eastAsia="en-GB" w:bidi="en-GB"/>
      </w:rPr>
    </w:lvl>
    <w:lvl w:ilvl="7" w:tplc="6B8EA17C">
      <w:numFmt w:val="bullet"/>
      <w:lvlText w:val="•"/>
      <w:lvlJc w:val="left"/>
      <w:pPr>
        <w:ind w:left="5044" w:hanging="721"/>
      </w:pPr>
      <w:rPr>
        <w:rFonts w:hint="default"/>
        <w:lang w:val="en-GB" w:eastAsia="en-GB" w:bidi="en-GB"/>
      </w:rPr>
    </w:lvl>
    <w:lvl w:ilvl="8" w:tplc="B6C4ED94">
      <w:numFmt w:val="bullet"/>
      <w:lvlText w:val="•"/>
      <w:lvlJc w:val="left"/>
      <w:pPr>
        <w:ind w:left="5628" w:hanging="721"/>
      </w:pPr>
      <w:rPr>
        <w:rFonts w:hint="default"/>
        <w:lang w:val="en-GB" w:eastAsia="en-GB" w:bidi="en-GB"/>
      </w:rPr>
    </w:lvl>
  </w:abstractNum>
  <w:abstractNum w:abstractNumId="9" w15:restartNumberingAfterBreak="0">
    <w:nsid w:val="389D287E"/>
    <w:multiLevelType w:val="hybridMultilevel"/>
    <w:tmpl w:val="596CF366"/>
    <w:lvl w:ilvl="0" w:tplc="3E4A0BCC">
      <w:start w:val="1"/>
      <w:numFmt w:val="lowerLetter"/>
      <w:lvlText w:val="%1)"/>
      <w:lvlJc w:val="left"/>
      <w:pPr>
        <w:ind w:left="820" w:hanging="356"/>
      </w:pPr>
      <w:rPr>
        <w:rFonts w:ascii="Arial" w:eastAsia="Arial" w:hAnsi="Arial" w:cs="Arial" w:hint="default"/>
        <w:spacing w:val="-1"/>
        <w:w w:val="99"/>
        <w:sz w:val="20"/>
        <w:szCs w:val="20"/>
        <w:lang w:val="en-GB" w:eastAsia="en-GB" w:bidi="en-GB"/>
      </w:rPr>
    </w:lvl>
    <w:lvl w:ilvl="1" w:tplc="06EAAE04">
      <w:numFmt w:val="bullet"/>
      <w:lvlText w:val="•"/>
      <w:lvlJc w:val="left"/>
      <w:pPr>
        <w:ind w:left="1332" w:hanging="356"/>
      </w:pPr>
      <w:rPr>
        <w:rFonts w:hint="default"/>
        <w:lang w:val="en-GB" w:eastAsia="en-GB" w:bidi="en-GB"/>
      </w:rPr>
    </w:lvl>
    <w:lvl w:ilvl="2" w:tplc="60FC3258">
      <w:numFmt w:val="bullet"/>
      <w:lvlText w:val="•"/>
      <w:lvlJc w:val="left"/>
      <w:pPr>
        <w:ind w:left="1844" w:hanging="356"/>
      </w:pPr>
      <w:rPr>
        <w:rFonts w:hint="default"/>
        <w:lang w:val="en-GB" w:eastAsia="en-GB" w:bidi="en-GB"/>
      </w:rPr>
    </w:lvl>
    <w:lvl w:ilvl="3" w:tplc="C36A748E">
      <w:numFmt w:val="bullet"/>
      <w:lvlText w:val="•"/>
      <w:lvlJc w:val="left"/>
      <w:pPr>
        <w:ind w:left="2356" w:hanging="356"/>
      </w:pPr>
      <w:rPr>
        <w:rFonts w:hint="default"/>
        <w:lang w:val="en-GB" w:eastAsia="en-GB" w:bidi="en-GB"/>
      </w:rPr>
    </w:lvl>
    <w:lvl w:ilvl="4" w:tplc="C87E4468">
      <w:numFmt w:val="bullet"/>
      <w:lvlText w:val="•"/>
      <w:lvlJc w:val="left"/>
      <w:pPr>
        <w:ind w:left="2869" w:hanging="356"/>
      </w:pPr>
      <w:rPr>
        <w:rFonts w:hint="default"/>
        <w:lang w:val="en-GB" w:eastAsia="en-GB" w:bidi="en-GB"/>
      </w:rPr>
    </w:lvl>
    <w:lvl w:ilvl="5" w:tplc="A54CD664">
      <w:numFmt w:val="bullet"/>
      <w:lvlText w:val="•"/>
      <w:lvlJc w:val="left"/>
      <w:pPr>
        <w:ind w:left="3381" w:hanging="356"/>
      </w:pPr>
      <w:rPr>
        <w:rFonts w:hint="default"/>
        <w:lang w:val="en-GB" w:eastAsia="en-GB" w:bidi="en-GB"/>
      </w:rPr>
    </w:lvl>
    <w:lvl w:ilvl="6" w:tplc="76340FDA">
      <w:numFmt w:val="bullet"/>
      <w:lvlText w:val="•"/>
      <w:lvlJc w:val="left"/>
      <w:pPr>
        <w:ind w:left="3893" w:hanging="356"/>
      </w:pPr>
      <w:rPr>
        <w:rFonts w:hint="default"/>
        <w:lang w:val="en-GB" w:eastAsia="en-GB" w:bidi="en-GB"/>
      </w:rPr>
    </w:lvl>
    <w:lvl w:ilvl="7" w:tplc="87C4CCD2">
      <w:numFmt w:val="bullet"/>
      <w:lvlText w:val="•"/>
      <w:lvlJc w:val="left"/>
      <w:pPr>
        <w:ind w:left="4406" w:hanging="356"/>
      </w:pPr>
      <w:rPr>
        <w:rFonts w:hint="default"/>
        <w:lang w:val="en-GB" w:eastAsia="en-GB" w:bidi="en-GB"/>
      </w:rPr>
    </w:lvl>
    <w:lvl w:ilvl="8" w:tplc="0DD87D72">
      <w:numFmt w:val="bullet"/>
      <w:lvlText w:val="•"/>
      <w:lvlJc w:val="left"/>
      <w:pPr>
        <w:ind w:left="4918" w:hanging="356"/>
      </w:pPr>
      <w:rPr>
        <w:rFonts w:hint="default"/>
        <w:lang w:val="en-GB" w:eastAsia="en-GB" w:bidi="en-GB"/>
      </w:rPr>
    </w:lvl>
  </w:abstractNum>
  <w:abstractNum w:abstractNumId="10" w15:restartNumberingAfterBreak="0">
    <w:nsid w:val="3A5F1FB4"/>
    <w:multiLevelType w:val="hybridMultilevel"/>
    <w:tmpl w:val="CAC22C46"/>
    <w:lvl w:ilvl="0" w:tplc="F9DC11B0">
      <w:start w:val="1"/>
      <w:numFmt w:val="lowerLetter"/>
      <w:lvlText w:val="%1)"/>
      <w:lvlJc w:val="left"/>
      <w:pPr>
        <w:ind w:left="1215" w:hanging="360"/>
      </w:pPr>
      <w:rPr>
        <w:rFonts w:hint="default"/>
        <w:spacing w:val="-1"/>
        <w:w w:val="99"/>
        <w:lang w:val="en-GB" w:eastAsia="en-GB" w:bidi="en-GB"/>
      </w:rPr>
    </w:lvl>
    <w:lvl w:ilvl="1" w:tplc="E01A00B2">
      <w:numFmt w:val="bullet"/>
      <w:lvlText w:val="•"/>
      <w:lvlJc w:val="left"/>
      <w:pPr>
        <w:ind w:left="1693" w:hanging="360"/>
      </w:pPr>
      <w:rPr>
        <w:rFonts w:hint="default"/>
        <w:lang w:val="en-GB" w:eastAsia="en-GB" w:bidi="en-GB"/>
      </w:rPr>
    </w:lvl>
    <w:lvl w:ilvl="2" w:tplc="28F6C372">
      <w:numFmt w:val="bullet"/>
      <w:lvlText w:val="•"/>
      <w:lvlJc w:val="left"/>
      <w:pPr>
        <w:ind w:left="2166" w:hanging="360"/>
      </w:pPr>
      <w:rPr>
        <w:rFonts w:hint="default"/>
        <w:lang w:val="en-GB" w:eastAsia="en-GB" w:bidi="en-GB"/>
      </w:rPr>
    </w:lvl>
    <w:lvl w:ilvl="3" w:tplc="7A66161E">
      <w:numFmt w:val="bullet"/>
      <w:lvlText w:val="•"/>
      <w:lvlJc w:val="left"/>
      <w:pPr>
        <w:ind w:left="2639" w:hanging="360"/>
      </w:pPr>
      <w:rPr>
        <w:rFonts w:hint="default"/>
        <w:lang w:val="en-GB" w:eastAsia="en-GB" w:bidi="en-GB"/>
      </w:rPr>
    </w:lvl>
    <w:lvl w:ilvl="4" w:tplc="F5DA553C">
      <w:numFmt w:val="bullet"/>
      <w:lvlText w:val="•"/>
      <w:lvlJc w:val="left"/>
      <w:pPr>
        <w:ind w:left="3112" w:hanging="360"/>
      </w:pPr>
      <w:rPr>
        <w:rFonts w:hint="default"/>
        <w:lang w:val="en-GB" w:eastAsia="en-GB" w:bidi="en-GB"/>
      </w:rPr>
    </w:lvl>
    <w:lvl w:ilvl="5" w:tplc="663EB064">
      <w:numFmt w:val="bullet"/>
      <w:lvlText w:val="•"/>
      <w:lvlJc w:val="left"/>
      <w:pPr>
        <w:ind w:left="3586" w:hanging="360"/>
      </w:pPr>
      <w:rPr>
        <w:rFonts w:hint="default"/>
        <w:lang w:val="en-GB" w:eastAsia="en-GB" w:bidi="en-GB"/>
      </w:rPr>
    </w:lvl>
    <w:lvl w:ilvl="6" w:tplc="5F084224">
      <w:numFmt w:val="bullet"/>
      <w:lvlText w:val="•"/>
      <w:lvlJc w:val="left"/>
      <w:pPr>
        <w:ind w:left="4059" w:hanging="360"/>
      </w:pPr>
      <w:rPr>
        <w:rFonts w:hint="default"/>
        <w:lang w:val="en-GB" w:eastAsia="en-GB" w:bidi="en-GB"/>
      </w:rPr>
    </w:lvl>
    <w:lvl w:ilvl="7" w:tplc="D8A6F7A2">
      <w:numFmt w:val="bullet"/>
      <w:lvlText w:val="•"/>
      <w:lvlJc w:val="left"/>
      <w:pPr>
        <w:ind w:left="4532" w:hanging="360"/>
      </w:pPr>
      <w:rPr>
        <w:rFonts w:hint="default"/>
        <w:lang w:val="en-GB" w:eastAsia="en-GB" w:bidi="en-GB"/>
      </w:rPr>
    </w:lvl>
    <w:lvl w:ilvl="8" w:tplc="88828C0A">
      <w:numFmt w:val="bullet"/>
      <w:lvlText w:val="•"/>
      <w:lvlJc w:val="left"/>
      <w:pPr>
        <w:ind w:left="5005" w:hanging="360"/>
      </w:pPr>
      <w:rPr>
        <w:rFonts w:hint="default"/>
        <w:lang w:val="en-GB" w:eastAsia="en-GB" w:bidi="en-GB"/>
      </w:rPr>
    </w:lvl>
  </w:abstractNum>
  <w:abstractNum w:abstractNumId="11" w15:restartNumberingAfterBreak="0">
    <w:nsid w:val="3B9B7065"/>
    <w:multiLevelType w:val="hybridMultilevel"/>
    <w:tmpl w:val="1EE0BCF0"/>
    <w:lvl w:ilvl="0" w:tplc="FC0888D4">
      <w:start w:val="1"/>
      <w:numFmt w:val="decimal"/>
      <w:lvlText w:val="(%1)"/>
      <w:lvlJc w:val="left"/>
      <w:pPr>
        <w:ind w:left="631" w:hanging="331"/>
      </w:pPr>
      <w:rPr>
        <w:rFonts w:ascii="Arial" w:eastAsia="Arial" w:hAnsi="Arial" w:cs="Arial" w:hint="default"/>
        <w:w w:val="100"/>
        <w:sz w:val="22"/>
        <w:szCs w:val="22"/>
        <w:lang w:val="en-GB" w:eastAsia="en-GB" w:bidi="en-GB"/>
      </w:rPr>
    </w:lvl>
    <w:lvl w:ilvl="1" w:tplc="CD0CE89A">
      <w:numFmt w:val="bullet"/>
      <w:lvlText w:val="•"/>
      <w:lvlJc w:val="left"/>
      <w:pPr>
        <w:ind w:left="1598" w:hanging="331"/>
      </w:pPr>
      <w:rPr>
        <w:rFonts w:hint="default"/>
        <w:lang w:val="en-GB" w:eastAsia="en-GB" w:bidi="en-GB"/>
      </w:rPr>
    </w:lvl>
    <w:lvl w:ilvl="2" w:tplc="0FA463A6">
      <w:numFmt w:val="bullet"/>
      <w:lvlText w:val="•"/>
      <w:lvlJc w:val="left"/>
      <w:pPr>
        <w:ind w:left="2557" w:hanging="331"/>
      </w:pPr>
      <w:rPr>
        <w:rFonts w:hint="default"/>
        <w:lang w:val="en-GB" w:eastAsia="en-GB" w:bidi="en-GB"/>
      </w:rPr>
    </w:lvl>
    <w:lvl w:ilvl="3" w:tplc="3E2EDA6C">
      <w:numFmt w:val="bullet"/>
      <w:lvlText w:val="•"/>
      <w:lvlJc w:val="left"/>
      <w:pPr>
        <w:ind w:left="3515" w:hanging="331"/>
      </w:pPr>
      <w:rPr>
        <w:rFonts w:hint="default"/>
        <w:lang w:val="en-GB" w:eastAsia="en-GB" w:bidi="en-GB"/>
      </w:rPr>
    </w:lvl>
    <w:lvl w:ilvl="4" w:tplc="E81E7460">
      <w:numFmt w:val="bullet"/>
      <w:lvlText w:val="•"/>
      <w:lvlJc w:val="left"/>
      <w:pPr>
        <w:ind w:left="4474" w:hanging="331"/>
      </w:pPr>
      <w:rPr>
        <w:rFonts w:hint="default"/>
        <w:lang w:val="en-GB" w:eastAsia="en-GB" w:bidi="en-GB"/>
      </w:rPr>
    </w:lvl>
    <w:lvl w:ilvl="5" w:tplc="0A861F6E">
      <w:numFmt w:val="bullet"/>
      <w:lvlText w:val="•"/>
      <w:lvlJc w:val="left"/>
      <w:pPr>
        <w:ind w:left="5433" w:hanging="331"/>
      </w:pPr>
      <w:rPr>
        <w:rFonts w:hint="default"/>
        <w:lang w:val="en-GB" w:eastAsia="en-GB" w:bidi="en-GB"/>
      </w:rPr>
    </w:lvl>
    <w:lvl w:ilvl="6" w:tplc="2E2243D8">
      <w:numFmt w:val="bullet"/>
      <w:lvlText w:val="•"/>
      <w:lvlJc w:val="left"/>
      <w:pPr>
        <w:ind w:left="6391" w:hanging="331"/>
      </w:pPr>
      <w:rPr>
        <w:rFonts w:hint="default"/>
        <w:lang w:val="en-GB" w:eastAsia="en-GB" w:bidi="en-GB"/>
      </w:rPr>
    </w:lvl>
    <w:lvl w:ilvl="7" w:tplc="3B6E6B1E">
      <w:numFmt w:val="bullet"/>
      <w:lvlText w:val="•"/>
      <w:lvlJc w:val="left"/>
      <w:pPr>
        <w:ind w:left="7350" w:hanging="331"/>
      </w:pPr>
      <w:rPr>
        <w:rFonts w:hint="default"/>
        <w:lang w:val="en-GB" w:eastAsia="en-GB" w:bidi="en-GB"/>
      </w:rPr>
    </w:lvl>
    <w:lvl w:ilvl="8" w:tplc="D31EB106">
      <w:numFmt w:val="bullet"/>
      <w:lvlText w:val="•"/>
      <w:lvlJc w:val="left"/>
      <w:pPr>
        <w:ind w:left="8309" w:hanging="331"/>
      </w:pPr>
      <w:rPr>
        <w:rFonts w:hint="default"/>
        <w:lang w:val="en-GB" w:eastAsia="en-GB" w:bidi="en-GB"/>
      </w:rPr>
    </w:lvl>
  </w:abstractNum>
  <w:abstractNum w:abstractNumId="12" w15:restartNumberingAfterBreak="0">
    <w:nsid w:val="3D744FF4"/>
    <w:multiLevelType w:val="hybridMultilevel"/>
    <w:tmpl w:val="17E8A8A8"/>
    <w:lvl w:ilvl="0" w:tplc="AEC69166">
      <w:start w:val="1"/>
      <w:numFmt w:val="lowerLetter"/>
      <w:lvlText w:val="%1)"/>
      <w:lvlJc w:val="left"/>
      <w:pPr>
        <w:ind w:left="1153" w:hanging="356"/>
      </w:pPr>
      <w:rPr>
        <w:rFonts w:ascii="Arial" w:eastAsia="Arial" w:hAnsi="Arial" w:cs="Arial" w:hint="default"/>
        <w:spacing w:val="-1"/>
        <w:w w:val="99"/>
        <w:sz w:val="20"/>
        <w:szCs w:val="20"/>
        <w:lang w:val="en-GB" w:eastAsia="en-GB" w:bidi="en-GB"/>
      </w:rPr>
    </w:lvl>
    <w:lvl w:ilvl="1" w:tplc="89609B9E">
      <w:numFmt w:val="bullet"/>
      <w:lvlText w:val="•"/>
      <w:lvlJc w:val="left"/>
      <w:pPr>
        <w:ind w:left="1599" w:hanging="356"/>
      </w:pPr>
      <w:rPr>
        <w:rFonts w:hint="default"/>
        <w:lang w:val="en-GB" w:eastAsia="en-GB" w:bidi="en-GB"/>
      </w:rPr>
    </w:lvl>
    <w:lvl w:ilvl="2" w:tplc="9DE62756">
      <w:numFmt w:val="bullet"/>
      <w:lvlText w:val="•"/>
      <w:lvlJc w:val="left"/>
      <w:pPr>
        <w:ind w:left="2039" w:hanging="356"/>
      </w:pPr>
      <w:rPr>
        <w:rFonts w:hint="default"/>
        <w:lang w:val="en-GB" w:eastAsia="en-GB" w:bidi="en-GB"/>
      </w:rPr>
    </w:lvl>
    <w:lvl w:ilvl="3" w:tplc="5CEC5866">
      <w:numFmt w:val="bullet"/>
      <w:lvlText w:val="•"/>
      <w:lvlJc w:val="left"/>
      <w:pPr>
        <w:ind w:left="2479" w:hanging="356"/>
      </w:pPr>
      <w:rPr>
        <w:rFonts w:hint="default"/>
        <w:lang w:val="en-GB" w:eastAsia="en-GB" w:bidi="en-GB"/>
      </w:rPr>
    </w:lvl>
    <w:lvl w:ilvl="4" w:tplc="BB60DA14">
      <w:numFmt w:val="bullet"/>
      <w:lvlText w:val="•"/>
      <w:lvlJc w:val="left"/>
      <w:pPr>
        <w:ind w:left="2919" w:hanging="356"/>
      </w:pPr>
      <w:rPr>
        <w:rFonts w:hint="default"/>
        <w:lang w:val="en-GB" w:eastAsia="en-GB" w:bidi="en-GB"/>
      </w:rPr>
    </w:lvl>
    <w:lvl w:ilvl="5" w:tplc="D0D4F506">
      <w:numFmt w:val="bullet"/>
      <w:lvlText w:val="•"/>
      <w:lvlJc w:val="left"/>
      <w:pPr>
        <w:ind w:left="3359" w:hanging="356"/>
      </w:pPr>
      <w:rPr>
        <w:rFonts w:hint="default"/>
        <w:lang w:val="en-GB" w:eastAsia="en-GB" w:bidi="en-GB"/>
      </w:rPr>
    </w:lvl>
    <w:lvl w:ilvl="6" w:tplc="A50E9D78">
      <w:numFmt w:val="bullet"/>
      <w:lvlText w:val="•"/>
      <w:lvlJc w:val="left"/>
      <w:pPr>
        <w:ind w:left="3799" w:hanging="356"/>
      </w:pPr>
      <w:rPr>
        <w:rFonts w:hint="default"/>
        <w:lang w:val="en-GB" w:eastAsia="en-GB" w:bidi="en-GB"/>
      </w:rPr>
    </w:lvl>
    <w:lvl w:ilvl="7" w:tplc="9FB68894">
      <w:numFmt w:val="bullet"/>
      <w:lvlText w:val="•"/>
      <w:lvlJc w:val="left"/>
      <w:pPr>
        <w:ind w:left="4239" w:hanging="356"/>
      </w:pPr>
      <w:rPr>
        <w:rFonts w:hint="default"/>
        <w:lang w:val="en-GB" w:eastAsia="en-GB" w:bidi="en-GB"/>
      </w:rPr>
    </w:lvl>
    <w:lvl w:ilvl="8" w:tplc="3C7E1C20">
      <w:numFmt w:val="bullet"/>
      <w:lvlText w:val="•"/>
      <w:lvlJc w:val="left"/>
      <w:pPr>
        <w:ind w:left="4679" w:hanging="356"/>
      </w:pPr>
      <w:rPr>
        <w:rFonts w:hint="default"/>
        <w:lang w:val="en-GB" w:eastAsia="en-GB" w:bidi="en-GB"/>
      </w:rPr>
    </w:lvl>
  </w:abstractNum>
  <w:abstractNum w:abstractNumId="13" w15:restartNumberingAfterBreak="0">
    <w:nsid w:val="3D7C7630"/>
    <w:multiLevelType w:val="hybridMultilevel"/>
    <w:tmpl w:val="E41A6E96"/>
    <w:lvl w:ilvl="0" w:tplc="EB50EAF2">
      <w:numFmt w:val="bullet"/>
      <w:lvlText w:val=""/>
      <w:lvlJc w:val="left"/>
      <w:pPr>
        <w:ind w:left="660" w:hanging="360"/>
      </w:pPr>
      <w:rPr>
        <w:rFonts w:ascii="Symbol" w:eastAsia="Symbol" w:hAnsi="Symbol" w:cs="Symbol" w:hint="default"/>
        <w:w w:val="99"/>
        <w:sz w:val="20"/>
        <w:szCs w:val="20"/>
        <w:lang w:val="en-GB" w:eastAsia="en-GB" w:bidi="en-GB"/>
      </w:rPr>
    </w:lvl>
    <w:lvl w:ilvl="1" w:tplc="031831B0">
      <w:numFmt w:val="bullet"/>
      <w:lvlText w:val="•"/>
      <w:lvlJc w:val="left"/>
      <w:pPr>
        <w:ind w:left="1616" w:hanging="360"/>
      </w:pPr>
      <w:rPr>
        <w:rFonts w:hint="default"/>
        <w:lang w:val="en-GB" w:eastAsia="en-GB" w:bidi="en-GB"/>
      </w:rPr>
    </w:lvl>
    <w:lvl w:ilvl="2" w:tplc="ABB8282E">
      <w:numFmt w:val="bullet"/>
      <w:lvlText w:val="•"/>
      <w:lvlJc w:val="left"/>
      <w:pPr>
        <w:ind w:left="2573" w:hanging="360"/>
      </w:pPr>
      <w:rPr>
        <w:rFonts w:hint="default"/>
        <w:lang w:val="en-GB" w:eastAsia="en-GB" w:bidi="en-GB"/>
      </w:rPr>
    </w:lvl>
    <w:lvl w:ilvl="3" w:tplc="E81CFBB0">
      <w:numFmt w:val="bullet"/>
      <w:lvlText w:val="•"/>
      <w:lvlJc w:val="left"/>
      <w:pPr>
        <w:ind w:left="3529" w:hanging="360"/>
      </w:pPr>
      <w:rPr>
        <w:rFonts w:hint="default"/>
        <w:lang w:val="en-GB" w:eastAsia="en-GB" w:bidi="en-GB"/>
      </w:rPr>
    </w:lvl>
    <w:lvl w:ilvl="4" w:tplc="22160178">
      <w:numFmt w:val="bullet"/>
      <w:lvlText w:val="•"/>
      <w:lvlJc w:val="left"/>
      <w:pPr>
        <w:ind w:left="4486" w:hanging="360"/>
      </w:pPr>
      <w:rPr>
        <w:rFonts w:hint="default"/>
        <w:lang w:val="en-GB" w:eastAsia="en-GB" w:bidi="en-GB"/>
      </w:rPr>
    </w:lvl>
    <w:lvl w:ilvl="5" w:tplc="C1F2FA9C">
      <w:numFmt w:val="bullet"/>
      <w:lvlText w:val="•"/>
      <w:lvlJc w:val="left"/>
      <w:pPr>
        <w:ind w:left="5443" w:hanging="360"/>
      </w:pPr>
      <w:rPr>
        <w:rFonts w:hint="default"/>
        <w:lang w:val="en-GB" w:eastAsia="en-GB" w:bidi="en-GB"/>
      </w:rPr>
    </w:lvl>
    <w:lvl w:ilvl="6" w:tplc="D966981A">
      <w:numFmt w:val="bullet"/>
      <w:lvlText w:val="•"/>
      <w:lvlJc w:val="left"/>
      <w:pPr>
        <w:ind w:left="6399" w:hanging="360"/>
      </w:pPr>
      <w:rPr>
        <w:rFonts w:hint="default"/>
        <w:lang w:val="en-GB" w:eastAsia="en-GB" w:bidi="en-GB"/>
      </w:rPr>
    </w:lvl>
    <w:lvl w:ilvl="7" w:tplc="BDE20922">
      <w:numFmt w:val="bullet"/>
      <w:lvlText w:val="•"/>
      <w:lvlJc w:val="left"/>
      <w:pPr>
        <w:ind w:left="7356" w:hanging="360"/>
      </w:pPr>
      <w:rPr>
        <w:rFonts w:hint="default"/>
        <w:lang w:val="en-GB" w:eastAsia="en-GB" w:bidi="en-GB"/>
      </w:rPr>
    </w:lvl>
    <w:lvl w:ilvl="8" w:tplc="C3F8A646">
      <w:numFmt w:val="bullet"/>
      <w:lvlText w:val="•"/>
      <w:lvlJc w:val="left"/>
      <w:pPr>
        <w:ind w:left="8313" w:hanging="360"/>
      </w:pPr>
      <w:rPr>
        <w:rFonts w:hint="default"/>
        <w:lang w:val="en-GB" w:eastAsia="en-GB" w:bidi="en-GB"/>
      </w:rPr>
    </w:lvl>
  </w:abstractNum>
  <w:abstractNum w:abstractNumId="14" w15:restartNumberingAfterBreak="0">
    <w:nsid w:val="41AB0C93"/>
    <w:multiLevelType w:val="hybridMultilevel"/>
    <w:tmpl w:val="44CE20A4"/>
    <w:lvl w:ilvl="0" w:tplc="A76EC2BA">
      <w:start w:val="1"/>
      <w:numFmt w:val="lowerLetter"/>
      <w:lvlText w:val="%1)"/>
      <w:lvlJc w:val="left"/>
      <w:pPr>
        <w:ind w:left="1208" w:hanging="356"/>
      </w:pPr>
      <w:rPr>
        <w:rFonts w:hint="default"/>
        <w:spacing w:val="-1"/>
        <w:w w:val="99"/>
        <w:lang w:val="en-GB" w:eastAsia="en-GB" w:bidi="en-GB"/>
      </w:rPr>
    </w:lvl>
    <w:lvl w:ilvl="1" w:tplc="F4121ABC">
      <w:numFmt w:val="bullet"/>
      <w:lvlText w:val="•"/>
      <w:lvlJc w:val="left"/>
      <w:pPr>
        <w:ind w:left="1675" w:hanging="356"/>
      </w:pPr>
      <w:rPr>
        <w:rFonts w:hint="default"/>
        <w:lang w:val="en-GB" w:eastAsia="en-GB" w:bidi="en-GB"/>
      </w:rPr>
    </w:lvl>
    <w:lvl w:ilvl="2" w:tplc="064E4B20">
      <w:numFmt w:val="bullet"/>
      <w:lvlText w:val="•"/>
      <w:lvlJc w:val="left"/>
      <w:pPr>
        <w:ind w:left="2150" w:hanging="356"/>
      </w:pPr>
      <w:rPr>
        <w:rFonts w:hint="default"/>
        <w:lang w:val="en-GB" w:eastAsia="en-GB" w:bidi="en-GB"/>
      </w:rPr>
    </w:lvl>
    <w:lvl w:ilvl="3" w:tplc="9EAA484C">
      <w:numFmt w:val="bullet"/>
      <w:lvlText w:val="•"/>
      <w:lvlJc w:val="left"/>
      <w:pPr>
        <w:ind w:left="2625" w:hanging="356"/>
      </w:pPr>
      <w:rPr>
        <w:rFonts w:hint="default"/>
        <w:lang w:val="en-GB" w:eastAsia="en-GB" w:bidi="en-GB"/>
      </w:rPr>
    </w:lvl>
    <w:lvl w:ilvl="4" w:tplc="E4425290">
      <w:numFmt w:val="bullet"/>
      <w:lvlText w:val="•"/>
      <w:lvlJc w:val="left"/>
      <w:pPr>
        <w:ind w:left="3100" w:hanging="356"/>
      </w:pPr>
      <w:rPr>
        <w:rFonts w:hint="default"/>
        <w:lang w:val="en-GB" w:eastAsia="en-GB" w:bidi="en-GB"/>
      </w:rPr>
    </w:lvl>
    <w:lvl w:ilvl="5" w:tplc="EACC23D2">
      <w:numFmt w:val="bullet"/>
      <w:lvlText w:val="•"/>
      <w:lvlJc w:val="left"/>
      <w:pPr>
        <w:ind w:left="3576" w:hanging="356"/>
      </w:pPr>
      <w:rPr>
        <w:rFonts w:hint="default"/>
        <w:lang w:val="en-GB" w:eastAsia="en-GB" w:bidi="en-GB"/>
      </w:rPr>
    </w:lvl>
    <w:lvl w:ilvl="6" w:tplc="B3648B46">
      <w:numFmt w:val="bullet"/>
      <w:lvlText w:val="•"/>
      <w:lvlJc w:val="left"/>
      <w:pPr>
        <w:ind w:left="4051" w:hanging="356"/>
      </w:pPr>
      <w:rPr>
        <w:rFonts w:hint="default"/>
        <w:lang w:val="en-GB" w:eastAsia="en-GB" w:bidi="en-GB"/>
      </w:rPr>
    </w:lvl>
    <w:lvl w:ilvl="7" w:tplc="7A381A56">
      <w:numFmt w:val="bullet"/>
      <w:lvlText w:val="•"/>
      <w:lvlJc w:val="left"/>
      <w:pPr>
        <w:ind w:left="4526" w:hanging="356"/>
      </w:pPr>
      <w:rPr>
        <w:rFonts w:hint="default"/>
        <w:lang w:val="en-GB" w:eastAsia="en-GB" w:bidi="en-GB"/>
      </w:rPr>
    </w:lvl>
    <w:lvl w:ilvl="8" w:tplc="DF88EEB2">
      <w:numFmt w:val="bullet"/>
      <w:lvlText w:val="•"/>
      <w:lvlJc w:val="left"/>
      <w:pPr>
        <w:ind w:left="5001" w:hanging="356"/>
      </w:pPr>
      <w:rPr>
        <w:rFonts w:hint="default"/>
        <w:lang w:val="en-GB" w:eastAsia="en-GB" w:bidi="en-GB"/>
      </w:rPr>
    </w:lvl>
  </w:abstractNum>
  <w:abstractNum w:abstractNumId="15" w15:restartNumberingAfterBreak="0">
    <w:nsid w:val="452600DC"/>
    <w:multiLevelType w:val="hybridMultilevel"/>
    <w:tmpl w:val="26D0787C"/>
    <w:lvl w:ilvl="0" w:tplc="B0F2E900">
      <w:start w:val="1"/>
      <w:numFmt w:val="lowerLetter"/>
      <w:lvlText w:val="%1)"/>
      <w:lvlJc w:val="left"/>
      <w:pPr>
        <w:ind w:left="827" w:hanging="360"/>
      </w:pPr>
      <w:rPr>
        <w:rFonts w:ascii="Arial" w:eastAsia="Arial" w:hAnsi="Arial" w:cs="Arial" w:hint="default"/>
        <w:spacing w:val="-1"/>
        <w:w w:val="99"/>
        <w:sz w:val="20"/>
        <w:szCs w:val="20"/>
        <w:lang w:val="en-GB" w:eastAsia="en-GB" w:bidi="en-GB"/>
      </w:rPr>
    </w:lvl>
    <w:lvl w:ilvl="1" w:tplc="26749D14">
      <w:numFmt w:val="bullet"/>
      <w:lvlText w:val="•"/>
      <w:lvlJc w:val="left"/>
      <w:pPr>
        <w:ind w:left="1332" w:hanging="360"/>
      </w:pPr>
      <w:rPr>
        <w:rFonts w:hint="default"/>
        <w:lang w:val="en-GB" w:eastAsia="en-GB" w:bidi="en-GB"/>
      </w:rPr>
    </w:lvl>
    <w:lvl w:ilvl="2" w:tplc="AA201E12">
      <w:numFmt w:val="bullet"/>
      <w:lvlText w:val="•"/>
      <w:lvlJc w:val="left"/>
      <w:pPr>
        <w:ind w:left="1844" w:hanging="360"/>
      </w:pPr>
      <w:rPr>
        <w:rFonts w:hint="default"/>
        <w:lang w:val="en-GB" w:eastAsia="en-GB" w:bidi="en-GB"/>
      </w:rPr>
    </w:lvl>
    <w:lvl w:ilvl="3" w:tplc="E5D0ED50">
      <w:numFmt w:val="bullet"/>
      <w:lvlText w:val="•"/>
      <w:lvlJc w:val="left"/>
      <w:pPr>
        <w:ind w:left="2356" w:hanging="360"/>
      </w:pPr>
      <w:rPr>
        <w:rFonts w:hint="default"/>
        <w:lang w:val="en-GB" w:eastAsia="en-GB" w:bidi="en-GB"/>
      </w:rPr>
    </w:lvl>
    <w:lvl w:ilvl="4" w:tplc="B74C4CAC">
      <w:numFmt w:val="bullet"/>
      <w:lvlText w:val="•"/>
      <w:lvlJc w:val="left"/>
      <w:pPr>
        <w:ind w:left="2869" w:hanging="360"/>
      </w:pPr>
      <w:rPr>
        <w:rFonts w:hint="default"/>
        <w:lang w:val="en-GB" w:eastAsia="en-GB" w:bidi="en-GB"/>
      </w:rPr>
    </w:lvl>
    <w:lvl w:ilvl="5" w:tplc="C1464E94">
      <w:numFmt w:val="bullet"/>
      <w:lvlText w:val="•"/>
      <w:lvlJc w:val="left"/>
      <w:pPr>
        <w:ind w:left="3381" w:hanging="360"/>
      </w:pPr>
      <w:rPr>
        <w:rFonts w:hint="default"/>
        <w:lang w:val="en-GB" w:eastAsia="en-GB" w:bidi="en-GB"/>
      </w:rPr>
    </w:lvl>
    <w:lvl w:ilvl="6" w:tplc="ED2AFA48">
      <w:numFmt w:val="bullet"/>
      <w:lvlText w:val="•"/>
      <w:lvlJc w:val="left"/>
      <w:pPr>
        <w:ind w:left="3893" w:hanging="360"/>
      </w:pPr>
      <w:rPr>
        <w:rFonts w:hint="default"/>
        <w:lang w:val="en-GB" w:eastAsia="en-GB" w:bidi="en-GB"/>
      </w:rPr>
    </w:lvl>
    <w:lvl w:ilvl="7" w:tplc="2DEAC8D2">
      <w:numFmt w:val="bullet"/>
      <w:lvlText w:val="•"/>
      <w:lvlJc w:val="left"/>
      <w:pPr>
        <w:ind w:left="4406" w:hanging="360"/>
      </w:pPr>
      <w:rPr>
        <w:rFonts w:hint="default"/>
        <w:lang w:val="en-GB" w:eastAsia="en-GB" w:bidi="en-GB"/>
      </w:rPr>
    </w:lvl>
    <w:lvl w:ilvl="8" w:tplc="CED8DCFE">
      <w:numFmt w:val="bullet"/>
      <w:lvlText w:val="•"/>
      <w:lvlJc w:val="left"/>
      <w:pPr>
        <w:ind w:left="4918" w:hanging="360"/>
      </w:pPr>
      <w:rPr>
        <w:rFonts w:hint="default"/>
        <w:lang w:val="en-GB" w:eastAsia="en-GB" w:bidi="en-GB"/>
      </w:rPr>
    </w:lvl>
  </w:abstractNum>
  <w:abstractNum w:abstractNumId="16" w15:restartNumberingAfterBreak="0">
    <w:nsid w:val="47BF30E6"/>
    <w:multiLevelType w:val="hybridMultilevel"/>
    <w:tmpl w:val="52C02180"/>
    <w:lvl w:ilvl="0" w:tplc="82068E78">
      <w:start w:val="1"/>
      <w:numFmt w:val="lowerLetter"/>
      <w:lvlText w:val="%1)"/>
      <w:lvlJc w:val="left"/>
      <w:pPr>
        <w:ind w:left="1208" w:hanging="356"/>
      </w:pPr>
      <w:rPr>
        <w:rFonts w:ascii="Arial" w:eastAsia="Arial" w:hAnsi="Arial" w:cs="Arial" w:hint="default"/>
        <w:spacing w:val="-1"/>
        <w:w w:val="99"/>
        <w:sz w:val="20"/>
        <w:szCs w:val="20"/>
        <w:lang w:val="en-GB" w:eastAsia="en-GB" w:bidi="en-GB"/>
      </w:rPr>
    </w:lvl>
    <w:lvl w:ilvl="1" w:tplc="F5347396">
      <w:numFmt w:val="bullet"/>
      <w:lvlText w:val="•"/>
      <w:lvlJc w:val="left"/>
      <w:pPr>
        <w:ind w:left="1675" w:hanging="356"/>
      </w:pPr>
      <w:rPr>
        <w:rFonts w:hint="default"/>
        <w:lang w:val="en-GB" w:eastAsia="en-GB" w:bidi="en-GB"/>
      </w:rPr>
    </w:lvl>
    <w:lvl w:ilvl="2" w:tplc="C50E2522">
      <w:numFmt w:val="bullet"/>
      <w:lvlText w:val="•"/>
      <w:lvlJc w:val="left"/>
      <w:pPr>
        <w:ind w:left="2150" w:hanging="356"/>
      </w:pPr>
      <w:rPr>
        <w:rFonts w:hint="default"/>
        <w:lang w:val="en-GB" w:eastAsia="en-GB" w:bidi="en-GB"/>
      </w:rPr>
    </w:lvl>
    <w:lvl w:ilvl="3" w:tplc="D7DEF7EE">
      <w:numFmt w:val="bullet"/>
      <w:lvlText w:val="•"/>
      <w:lvlJc w:val="left"/>
      <w:pPr>
        <w:ind w:left="2625" w:hanging="356"/>
      </w:pPr>
      <w:rPr>
        <w:rFonts w:hint="default"/>
        <w:lang w:val="en-GB" w:eastAsia="en-GB" w:bidi="en-GB"/>
      </w:rPr>
    </w:lvl>
    <w:lvl w:ilvl="4" w:tplc="2EC478D0">
      <w:numFmt w:val="bullet"/>
      <w:lvlText w:val="•"/>
      <w:lvlJc w:val="left"/>
      <w:pPr>
        <w:ind w:left="3100" w:hanging="356"/>
      </w:pPr>
      <w:rPr>
        <w:rFonts w:hint="default"/>
        <w:lang w:val="en-GB" w:eastAsia="en-GB" w:bidi="en-GB"/>
      </w:rPr>
    </w:lvl>
    <w:lvl w:ilvl="5" w:tplc="63F647C2">
      <w:numFmt w:val="bullet"/>
      <w:lvlText w:val="•"/>
      <w:lvlJc w:val="left"/>
      <w:pPr>
        <w:ind w:left="3576" w:hanging="356"/>
      </w:pPr>
      <w:rPr>
        <w:rFonts w:hint="default"/>
        <w:lang w:val="en-GB" w:eastAsia="en-GB" w:bidi="en-GB"/>
      </w:rPr>
    </w:lvl>
    <w:lvl w:ilvl="6" w:tplc="37645D4C">
      <w:numFmt w:val="bullet"/>
      <w:lvlText w:val="•"/>
      <w:lvlJc w:val="left"/>
      <w:pPr>
        <w:ind w:left="4051" w:hanging="356"/>
      </w:pPr>
      <w:rPr>
        <w:rFonts w:hint="default"/>
        <w:lang w:val="en-GB" w:eastAsia="en-GB" w:bidi="en-GB"/>
      </w:rPr>
    </w:lvl>
    <w:lvl w:ilvl="7" w:tplc="851E390E">
      <w:numFmt w:val="bullet"/>
      <w:lvlText w:val="•"/>
      <w:lvlJc w:val="left"/>
      <w:pPr>
        <w:ind w:left="4526" w:hanging="356"/>
      </w:pPr>
      <w:rPr>
        <w:rFonts w:hint="default"/>
        <w:lang w:val="en-GB" w:eastAsia="en-GB" w:bidi="en-GB"/>
      </w:rPr>
    </w:lvl>
    <w:lvl w:ilvl="8" w:tplc="4204F702">
      <w:numFmt w:val="bullet"/>
      <w:lvlText w:val="•"/>
      <w:lvlJc w:val="left"/>
      <w:pPr>
        <w:ind w:left="5001" w:hanging="356"/>
      </w:pPr>
      <w:rPr>
        <w:rFonts w:hint="default"/>
        <w:lang w:val="en-GB" w:eastAsia="en-GB" w:bidi="en-GB"/>
      </w:rPr>
    </w:lvl>
  </w:abstractNum>
  <w:abstractNum w:abstractNumId="17" w15:restartNumberingAfterBreak="0">
    <w:nsid w:val="5D7C1787"/>
    <w:multiLevelType w:val="hybridMultilevel"/>
    <w:tmpl w:val="85E2C96A"/>
    <w:lvl w:ilvl="0" w:tplc="637E314E">
      <w:start w:val="1"/>
      <w:numFmt w:val="lowerLetter"/>
      <w:lvlText w:val="%1)"/>
      <w:lvlJc w:val="left"/>
      <w:pPr>
        <w:ind w:left="820" w:hanging="356"/>
      </w:pPr>
      <w:rPr>
        <w:rFonts w:ascii="Arial" w:eastAsia="Arial" w:hAnsi="Arial" w:cs="Arial" w:hint="default"/>
        <w:spacing w:val="-1"/>
        <w:w w:val="99"/>
        <w:sz w:val="20"/>
        <w:szCs w:val="20"/>
        <w:lang w:val="en-GB" w:eastAsia="en-GB" w:bidi="en-GB"/>
      </w:rPr>
    </w:lvl>
    <w:lvl w:ilvl="1" w:tplc="0E5C4406">
      <w:numFmt w:val="bullet"/>
      <w:lvlText w:val="•"/>
      <w:lvlJc w:val="left"/>
      <w:pPr>
        <w:ind w:left="1601" w:hanging="356"/>
      </w:pPr>
      <w:rPr>
        <w:rFonts w:hint="default"/>
        <w:lang w:val="en-GB" w:eastAsia="en-GB" w:bidi="en-GB"/>
      </w:rPr>
    </w:lvl>
    <w:lvl w:ilvl="2" w:tplc="FB1AD2BE">
      <w:numFmt w:val="bullet"/>
      <w:lvlText w:val="•"/>
      <w:lvlJc w:val="left"/>
      <w:pPr>
        <w:ind w:left="2383" w:hanging="356"/>
      </w:pPr>
      <w:rPr>
        <w:rFonts w:hint="default"/>
        <w:lang w:val="en-GB" w:eastAsia="en-GB" w:bidi="en-GB"/>
      </w:rPr>
    </w:lvl>
    <w:lvl w:ilvl="3" w:tplc="5888EAD6">
      <w:numFmt w:val="bullet"/>
      <w:lvlText w:val="•"/>
      <w:lvlJc w:val="left"/>
      <w:pPr>
        <w:ind w:left="3164" w:hanging="356"/>
      </w:pPr>
      <w:rPr>
        <w:rFonts w:hint="default"/>
        <w:lang w:val="en-GB" w:eastAsia="en-GB" w:bidi="en-GB"/>
      </w:rPr>
    </w:lvl>
    <w:lvl w:ilvl="4" w:tplc="A62C5796">
      <w:numFmt w:val="bullet"/>
      <w:lvlText w:val="•"/>
      <w:lvlJc w:val="left"/>
      <w:pPr>
        <w:ind w:left="3946" w:hanging="356"/>
      </w:pPr>
      <w:rPr>
        <w:rFonts w:hint="default"/>
        <w:lang w:val="en-GB" w:eastAsia="en-GB" w:bidi="en-GB"/>
      </w:rPr>
    </w:lvl>
    <w:lvl w:ilvl="5" w:tplc="8236D0E4">
      <w:numFmt w:val="bullet"/>
      <w:lvlText w:val="•"/>
      <w:lvlJc w:val="left"/>
      <w:pPr>
        <w:ind w:left="4728" w:hanging="356"/>
      </w:pPr>
      <w:rPr>
        <w:rFonts w:hint="default"/>
        <w:lang w:val="en-GB" w:eastAsia="en-GB" w:bidi="en-GB"/>
      </w:rPr>
    </w:lvl>
    <w:lvl w:ilvl="6" w:tplc="36A01130">
      <w:numFmt w:val="bullet"/>
      <w:lvlText w:val="•"/>
      <w:lvlJc w:val="left"/>
      <w:pPr>
        <w:ind w:left="5509" w:hanging="356"/>
      </w:pPr>
      <w:rPr>
        <w:rFonts w:hint="default"/>
        <w:lang w:val="en-GB" w:eastAsia="en-GB" w:bidi="en-GB"/>
      </w:rPr>
    </w:lvl>
    <w:lvl w:ilvl="7" w:tplc="C4A8F8E6">
      <w:numFmt w:val="bullet"/>
      <w:lvlText w:val="•"/>
      <w:lvlJc w:val="left"/>
      <w:pPr>
        <w:ind w:left="6291" w:hanging="356"/>
      </w:pPr>
      <w:rPr>
        <w:rFonts w:hint="default"/>
        <w:lang w:val="en-GB" w:eastAsia="en-GB" w:bidi="en-GB"/>
      </w:rPr>
    </w:lvl>
    <w:lvl w:ilvl="8" w:tplc="5622ECE8">
      <w:numFmt w:val="bullet"/>
      <w:lvlText w:val="•"/>
      <w:lvlJc w:val="left"/>
      <w:pPr>
        <w:ind w:left="7072" w:hanging="356"/>
      </w:pPr>
      <w:rPr>
        <w:rFonts w:hint="default"/>
        <w:lang w:val="en-GB" w:eastAsia="en-GB" w:bidi="en-GB"/>
      </w:rPr>
    </w:lvl>
  </w:abstractNum>
  <w:abstractNum w:abstractNumId="18" w15:restartNumberingAfterBreak="0">
    <w:nsid w:val="64E2717D"/>
    <w:multiLevelType w:val="multilevel"/>
    <w:tmpl w:val="31306F24"/>
    <w:lvl w:ilvl="0">
      <w:start w:val="1"/>
      <w:numFmt w:val="decimal"/>
      <w:lvlText w:val="%1"/>
      <w:lvlJc w:val="left"/>
      <w:pPr>
        <w:ind w:left="1020" w:hanging="720"/>
      </w:pPr>
      <w:rPr>
        <w:rFonts w:ascii="Arial" w:eastAsia="Arial" w:hAnsi="Arial" w:cs="Arial" w:hint="default"/>
        <w:b/>
        <w:bCs/>
        <w:w w:val="100"/>
        <w:sz w:val="22"/>
        <w:szCs w:val="22"/>
        <w:lang w:val="en-GB" w:eastAsia="en-GB" w:bidi="en-GB"/>
      </w:rPr>
    </w:lvl>
    <w:lvl w:ilvl="1">
      <w:start w:val="1"/>
      <w:numFmt w:val="decimal"/>
      <w:lvlText w:val="%1.%2"/>
      <w:lvlJc w:val="left"/>
      <w:pPr>
        <w:ind w:left="1020" w:hanging="720"/>
      </w:pPr>
      <w:rPr>
        <w:rFonts w:ascii="Arial" w:eastAsia="Arial" w:hAnsi="Arial" w:cs="Arial" w:hint="default"/>
        <w:w w:val="100"/>
        <w:sz w:val="22"/>
        <w:szCs w:val="22"/>
        <w:lang w:val="en-GB" w:eastAsia="en-GB" w:bidi="en-GB"/>
      </w:rPr>
    </w:lvl>
    <w:lvl w:ilvl="2">
      <w:numFmt w:val="bullet"/>
      <w:lvlText w:val="•"/>
      <w:lvlJc w:val="left"/>
      <w:pPr>
        <w:ind w:left="2042" w:hanging="720"/>
      </w:pPr>
      <w:rPr>
        <w:rFonts w:hint="default"/>
        <w:lang w:val="en-GB" w:eastAsia="en-GB" w:bidi="en-GB"/>
      </w:rPr>
    </w:lvl>
    <w:lvl w:ilvl="3">
      <w:numFmt w:val="bullet"/>
      <w:lvlText w:val="•"/>
      <w:lvlJc w:val="left"/>
      <w:pPr>
        <w:ind w:left="3065" w:hanging="720"/>
      </w:pPr>
      <w:rPr>
        <w:rFonts w:hint="default"/>
        <w:lang w:val="en-GB" w:eastAsia="en-GB" w:bidi="en-GB"/>
      </w:rPr>
    </w:lvl>
    <w:lvl w:ilvl="4">
      <w:numFmt w:val="bullet"/>
      <w:lvlText w:val="•"/>
      <w:lvlJc w:val="left"/>
      <w:pPr>
        <w:ind w:left="4088" w:hanging="720"/>
      </w:pPr>
      <w:rPr>
        <w:rFonts w:hint="default"/>
        <w:lang w:val="en-GB" w:eastAsia="en-GB" w:bidi="en-GB"/>
      </w:rPr>
    </w:lvl>
    <w:lvl w:ilvl="5">
      <w:numFmt w:val="bullet"/>
      <w:lvlText w:val="•"/>
      <w:lvlJc w:val="left"/>
      <w:pPr>
        <w:ind w:left="5111" w:hanging="720"/>
      </w:pPr>
      <w:rPr>
        <w:rFonts w:hint="default"/>
        <w:lang w:val="en-GB" w:eastAsia="en-GB" w:bidi="en-GB"/>
      </w:rPr>
    </w:lvl>
    <w:lvl w:ilvl="6">
      <w:numFmt w:val="bullet"/>
      <w:lvlText w:val="•"/>
      <w:lvlJc w:val="left"/>
      <w:pPr>
        <w:ind w:left="6134" w:hanging="720"/>
      </w:pPr>
      <w:rPr>
        <w:rFonts w:hint="default"/>
        <w:lang w:val="en-GB" w:eastAsia="en-GB" w:bidi="en-GB"/>
      </w:rPr>
    </w:lvl>
    <w:lvl w:ilvl="7">
      <w:numFmt w:val="bullet"/>
      <w:lvlText w:val="•"/>
      <w:lvlJc w:val="left"/>
      <w:pPr>
        <w:ind w:left="7157" w:hanging="720"/>
      </w:pPr>
      <w:rPr>
        <w:rFonts w:hint="default"/>
        <w:lang w:val="en-GB" w:eastAsia="en-GB" w:bidi="en-GB"/>
      </w:rPr>
    </w:lvl>
    <w:lvl w:ilvl="8">
      <w:numFmt w:val="bullet"/>
      <w:lvlText w:val="•"/>
      <w:lvlJc w:val="left"/>
      <w:pPr>
        <w:ind w:left="8180" w:hanging="720"/>
      </w:pPr>
      <w:rPr>
        <w:rFonts w:hint="default"/>
        <w:lang w:val="en-GB" w:eastAsia="en-GB" w:bidi="en-GB"/>
      </w:rPr>
    </w:lvl>
  </w:abstractNum>
  <w:abstractNum w:abstractNumId="19" w15:restartNumberingAfterBreak="0">
    <w:nsid w:val="669106AF"/>
    <w:multiLevelType w:val="hybridMultilevel"/>
    <w:tmpl w:val="18467556"/>
    <w:lvl w:ilvl="0" w:tplc="C7E2B2C2">
      <w:start w:val="1"/>
      <w:numFmt w:val="decimal"/>
      <w:lvlText w:val="(%1)"/>
      <w:lvlJc w:val="left"/>
      <w:pPr>
        <w:ind w:left="631" w:hanging="331"/>
      </w:pPr>
      <w:rPr>
        <w:rFonts w:ascii="Arial" w:eastAsia="Arial" w:hAnsi="Arial" w:cs="Arial" w:hint="default"/>
        <w:w w:val="100"/>
        <w:sz w:val="22"/>
        <w:szCs w:val="22"/>
        <w:lang w:val="en-GB" w:eastAsia="en-GB" w:bidi="en-GB"/>
      </w:rPr>
    </w:lvl>
    <w:lvl w:ilvl="1" w:tplc="71A89EDE">
      <w:numFmt w:val="bullet"/>
      <w:lvlText w:val="•"/>
      <w:lvlJc w:val="left"/>
      <w:pPr>
        <w:ind w:left="1598" w:hanging="331"/>
      </w:pPr>
      <w:rPr>
        <w:rFonts w:hint="default"/>
        <w:lang w:val="en-GB" w:eastAsia="en-GB" w:bidi="en-GB"/>
      </w:rPr>
    </w:lvl>
    <w:lvl w:ilvl="2" w:tplc="2F2066DE">
      <w:numFmt w:val="bullet"/>
      <w:lvlText w:val="•"/>
      <w:lvlJc w:val="left"/>
      <w:pPr>
        <w:ind w:left="2557" w:hanging="331"/>
      </w:pPr>
      <w:rPr>
        <w:rFonts w:hint="default"/>
        <w:lang w:val="en-GB" w:eastAsia="en-GB" w:bidi="en-GB"/>
      </w:rPr>
    </w:lvl>
    <w:lvl w:ilvl="3" w:tplc="C86C5580">
      <w:numFmt w:val="bullet"/>
      <w:lvlText w:val="•"/>
      <w:lvlJc w:val="left"/>
      <w:pPr>
        <w:ind w:left="3515" w:hanging="331"/>
      </w:pPr>
      <w:rPr>
        <w:rFonts w:hint="default"/>
        <w:lang w:val="en-GB" w:eastAsia="en-GB" w:bidi="en-GB"/>
      </w:rPr>
    </w:lvl>
    <w:lvl w:ilvl="4" w:tplc="9C1A2938">
      <w:numFmt w:val="bullet"/>
      <w:lvlText w:val="•"/>
      <w:lvlJc w:val="left"/>
      <w:pPr>
        <w:ind w:left="4474" w:hanging="331"/>
      </w:pPr>
      <w:rPr>
        <w:rFonts w:hint="default"/>
        <w:lang w:val="en-GB" w:eastAsia="en-GB" w:bidi="en-GB"/>
      </w:rPr>
    </w:lvl>
    <w:lvl w:ilvl="5" w:tplc="C7FA41C8">
      <w:numFmt w:val="bullet"/>
      <w:lvlText w:val="•"/>
      <w:lvlJc w:val="left"/>
      <w:pPr>
        <w:ind w:left="5433" w:hanging="331"/>
      </w:pPr>
      <w:rPr>
        <w:rFonts w:hint="default"/>
        <w:lang w:val="en-GB" w:eastAsia="en-GB" w:bidi="en-GB"/>
      </w:rPr>
    </w:lvl>
    <w:lvl w:ilvl="6" w:tplc="E398F246">
      <w:numFmt w:val="bullet"/>
      <w:lvlText w:val="•"/>
      <w:lvlJc w:val="left"/>
      <w:pPr>
        <w:ind w:left="6391" w:hanging="331"/>
      </w:pPr>
      <w:rPr>
        <w:rFonts w:hint="default"/>
        <w:lang w:val="en-GB" w:eastAsia="en-GB" w:bidi="en-GB"/>
      </w:rPr>
    </w:lvl>
    <w:lvl w:ilvl="7" w:tplc="EB9A07CC">
      <w:numFmt w:val="bullet"/>
      <w:lvlText w:val="•"/>
      <w:lvlJc w:val="left"/>
      <w:pPr>
        <w:ind w:left="7350" w:hanging="331"/>
      </w:pPr>
      <w:rPr>
        <w:rFonts w:hint="default"/>
        <w:lang w:val="en-GB" w:eastAsia="en-GB" w:bidi="en-GB"/>
      </w:rPr>
    </w:lvl>
    <w:lvl w:ilvl="8" w:tplc="820A4AE8">
      <w:numFmt w:val="bullet"/>
      <w:lvlText w:val="•"/>
      <w:lvlJc w:val="left"/>
      <w:pPr>
        <w:ind w:left="8309" w:hanging="331"/>
      </w:pPr>
      <w:rPr>
        <w:rFonts w:hint="default"/>
        <w:lang w:val="en-GB" w:eastAsia="en-GB" w:bidi="en-GB"/>
      </w:rPr>
    </w:lvl>
  </w:abstractNum>
  <w:abstractNum w:abstractNumId="20" w15:restartNumberingAfterBreak="0">
    <w:nsid w:val="6CC17281"/>
    <w:multiLevelType w:val="hybridMultilevel"/>
    <w:tmpl w:val="1FC08986"/>
    <w:lvl w:ilvl="0" w:tplc="5F1AFF9A">
      <w:start w:val="1"/>
      <w:numFmt w:val="lowerLetter"/>
      <w:lvlText w:val="%1)"/>
      <w:lvlJc w:val="left"/>
      <w:pPr>
        <w:ind w:left="882" w:hanging="360"/>
      </w:pPr>
      <w:rPr>
        <w:rFonts w:ascii="Arial" w:eastAsia="Arial" w:hAnsi="Arial" w:cs="Arial" w:hint="default"/>
        <w:spacing w:val="-1"/>
        <w:w w:val="99"/>
        <w:sz w:val="20"/>
        <w:szCs w:val="20"/>
        <w:lang w:val="en-GB" w:eastAsia="en-GB" w:bidi="en-GB"/>
      </w:rPr>
    </w:lvl>
    <w:lvl w:ilvl="1" w:tplc="61F6ABFC">
      <w:numFmt w:val="bullet"/>
      <w:lvlText w:val="•"/>
      <w:lvlJc w:val="left"/>
      <w:pPr>
        <w:ind w:left="1386" w:hanging="360"/>
      </w:pPr>
      <w:rPr>
        <w:rFonts w:hint="default"/>
        <w:lang w:val="en-GB" w:eastAsia="en-GB" w:bidi="en-GB"/>
      </w:rPr>
    </w:lvl>
    <w:lvl w:ilvl="2" w:tplc="5E66DD82">
      <w:numFmt w:val="bullet"/>
      <w:lvlText w:val="•"/>
      <w:lvlJc w:val="left"/>
      <w:pPr>
        <w:ind w:left="1892" w:hanging="360"/>
      </w:pPr>
      <w:rPr>
        <w:rFonts w:hint="default"/>
        <w:lang w:val="en-GB" w:eastAsia="en-GB" w:bidi="en-GB"/>
      </w:rPr>
    </w:lvl>
    <w:lvl w:ilvl="3" w:tplc="5CD490C2">
      <w:numFmt w:val="bullet"/>
      <w:lvlText w:val="•"/>
      <w:lvlJc w:val="left"/>
      <w:pPr>
        <w:ind w:left="2398" w:hanging="360"/>
      </w:pPr>
      <w:rPr>
        <w:rFonts w:hint="default"/>
        <w:lang w:val="en-GB" w:eastAsia="en-GB" w:bidi="en-GB"/>
      </w:rPr>
    </w:lvl>
    <w:lvl w:ilvl="4" w:tplc="CE703C10">
      <w:numFmt w:val="bullet"/>
      <w:lvlText w:val="•"/>
      <w:lvlJc w:val="left"/>
      <w:pPr>
        <w:ind w:left="2905" w:hanging="360"/>
      </w:pPr>
      <w:rPr>
        <w:rFonts w:hint="default"/>
        <w:lang w:val="en-GB" w:eastAsia="en-GB" w:bidi="en-GB"/>
      </w:rPr>
    </w:lvl>
    <w:lvl w:ilvl="5" w:tplc="86D2BB2A">
      <w:numFmt w:val="bullet"/>
      <w:lvlText w:val="•"/>
      <w:lvlJc w:val="left"/>
      <w:pPr>
        <w:ind w:left="3411" w:hanging="360"/>
      </w:pPr>
      <w:rPr>
        <w:rFonts w:hint="default"/>
        <w:lang w:val="en-GB" w:eastAsia="en-GB" w:bidi="en-GB"/>
      </w:rPr>
    </w:lvl>
    <w:lvl w:ilvl="6" w:tplc="D57EDBBA">
      <w:numFmt w:val="bullet"/>
      <w:lvlText w:val="•"/>
      <w:lvlJc w:val="left"/>
      <w:pPr>
        <w:ind w:left="3917" w:hanging="360"/>
      </w:pPr>
      <w:rPr>
        <w:rFonts w:hint="default"/>
        <w:lang w:val="en-GB" w:eastAsia="en-GB" w:bidi="en-GB"/>
      </w:rPr>
    </w:lvl>
    <w:lvl w:ilvl="7" w:tplc="F1BEB7A8">
      <w:numFmt w:val="bullet"/>
      <w:lvlText w:val="•"/>
      <w:lvlJc w:val="left"/>
      <w:pPr>
        <w:ind w:left="4424" w:hanging="360"/>
      </w:pPr>
      <w:rPr>
        <w:rFonts w:hint="default"/>
        <w:lang w:val="en-GB" w:eastAsia="en-GB" w:bidi="en-GB"/>
      </w:rPr>
    </w:lvl>
    <w:lvl w:ilvl="8" w:tplc="3F307046">
      <w:numFmt w:val="bullet"/>
      <w:lvlText w:val="•"/>
      <w:lvlJc w:val="left"/>
      <w:pPr>
        <w:ind w:left="4930" w:hanging="360"/>
      </w:pPr>
      <w:rPr>
        <w:rFonts w:hint="default"/>
        <w:lang w:val="en-GB" w:eastAsia="en-GB" w:bidi="en-GB"/>
      </w:rPr>
    </w:lvl>
  </w:abstractNum>
  <w:abstractNum w:abstractNumId="21" w15:restartNumberingAfterBreak="0">
    <w:nsid w:val="6DA34D99"/>
    <w:multiLevelType w:val="hybridMultilevel"/>
    <w:tmpl w:val="6E52A686"/>
    <w:lvl w:ilvl="0" w:tplc="0866997C">
      <w:start w:val="1"/>
      <w:numFmt w:val="decimal"/>
      <w:lvlText w:val="(%1)"/>
      <w:lvlJc w:val="left"/>
      <w:pPr>
        <w:ind w:left="660" w:hanging="360"/>
      </w:pPr>
      <w:rPr>
        <w:rFonts w:ascii="Arial" w:eastAsia="Arial" w:hAnsi="Arial" w:cs="Arial" w:hint="default"/>
        <w:w w:val="100"/>
        <w:sz w:val="22"/>
        <w:szCs w:val="22"/>
        <w:lang w:val="en-GB" w:eastAsia="en-GB" w:bidi="en-GB"/>
      </w:rPr>
    </w:lvl>
    <w:lvl w:ilvl="1" w:tplc="BB1823DC">
      <w:start w:val="1"/>
      <w:numFmt w:val="lowerLetter"/>
      <w:lvlText w:val="%2."/>
      <w:lvlJc w:val="left"/>
      <w:pPr>
        <w:ind w:left="1020" w:hanging="360"/>
      </w:pPr>
      <w:rPr>
        <w:rFonts w:ascii="Arial" w:eastAsia="Arial" w:hAnsi="Arial" w:cs="Arial" w:hint="default"/>
        <w:spacing w:val="-1"/>
        <w:w w:val="100"/>
        <w:sz w:val="22"/>
        <w:szCs w:val="22"/>
        <w:lang w:val="en-GB" w:eastAsia="en-GB" w:bidi="en-GB"/>
      </w:rPr>
    </w:lvl>
    <w:lvl w:ilvl="2" w:tplc="1F0435BA">
      <w:start w:val="1"/>
      <w:numFmt w:val="lowerRoman"/>
      <w:lvlText w:val="(%3)"/>
      <w:lvlJc w:val="left"/>
      <w:pPr>
        <w:ind w:left="1740" w:hanging="720"/>
      </w:pPr>
      <w:rPr>
        <w:rFonts w:ascii="Arial" w:eastAsia="Arial" w:hAnsi="Arial" w:cs="Arial" w:hint="default"/>
        <w:spacing w:val="-2"/>
        <w:w w:val="100"/>
        <w:sz w:val="22"/>
        <w:szCs w:val="22"/>
        <w:lang w:val="en-GB" w:eastAsia="en-GB" w:bidi="en-GB"/>
      </w:rPr>
    </w:lvl>
    <w:lvl w:ilvl="3" w:tplc="6A7EDBEC">
      <w:numFmt w:val="bullet"/>
      <w:lvlText w:val="•"/>
      <w:lvlJc w:val="left"/>
      <w:pPr>
        <w:ind w:left="2800" w:hanging="720"/>
      </w:pPr>
      <w:rPr>
        <w:rFonts w:hint="default"/>
        <w:lang w:val="en-GB" w:eastAsia="en-GB" w:bidi="en-GB"/>
      </w:rPr>
    </w:lvl>
    <w:lvl w:ilvl="4" w:tplc="97F89E08">
      <w:numFmt w:val="bullet"/>
      <w:lvlText w:val="•"/>
      <w:lvlJc w:val="left"/>
      <w:pPr>
        <w:ind w:left="3861" w:hanging="720"/>
      </w:pPr>
      <w:rPr>
        <w:rFonts w:hint="default"/>
        <w:lang w:val="en-GB" w:eastAsia="en-GB" w:bidi="en-GB"/>
      </w:rPr>
    </w:lvl>
    <w:lvl w:ilvl="5" w:tplc="454CEE9A">
      <w:numFmt w:val="bullet"/>
      <w:lvlText w:val="•"/>
      <w:lvlJc w:val="left"/>
      <w:pPr>
        <w:ind w:left="4922" w:hanging="720"/>
      </w:pPr>
      <w:rPr>
        <w:rFonts w:hint="default"/>
        <w:lang w:val="en-GB" w:eastAsia="en-GB" w:bidi="en-GB"/>
      </w:rPr>
    </w:lvl>
    <w:lvl w:ilvl="6" w:tplc="52FE42D8">
      <w:numFmt w:val="bullet"/>
      <w:lvlText w:val="•"/>
      <w:lvlJc w:val="left"/>
      <w:pPr>
        <w:ind w:left="5983" w:hanging="720"/>
      </w:pPr>
      <w:rPr>
        <w:rFonts w:hint="default"/>
        <w:lang w:val="en-GB" w:eastAsia="en-GB" w:bidi="en-GB"/>
      </w:rPr>
    </w:lvl>
    <w:lvl w:ilvl="7" w:tplc="E374974C">
      <w:numFmt w:val="bullet"/>
      <w:lvlText w:val="•"/>
      <w:lvlJc w:val="left"/>
      <w:pPr>
        <w:ind w:left="7044" w:hanging="720"/>
      </w:pPr>
      <w:rPr>
        <w:rFonts w:hint="default"/>
        <w:lang w:val="en-GB" w:eastAsia="en-GB" w:bidi="en-GB"/>
      </w:rPr>
    </w:lvl>
    <w:lvl w:ilvl="8" w:tplc="D3B08B24">
      <w:numFmt w:val="bullet"/>
      <w:lvlText w:val="•"/>
      <w:lvlJc w:val="left"/>
      <w:pPr>
        <w:ind w:left="8104" w:hanging="720"/>
      </w:pPr>
      <w:rPr>
        <w:rFonts w:hint="default"/>
        <w:lang w:val="en-GB" w:eastAsia="en-GB" w:bidi="en-GB"/>
      </w:rPr>
    </w:lvl>
  </w:abstractNum>
  <w:abstractNum w:abstractNumId="22" w15:restartNumberingAfterBreak="0">
    <w:nsid w:val="76EF7961"/>
    <w:multiLevelType w:val="hybridMultilevel"/>
    <w:tmpl w:val="BDCCDCC8"/>
    <w:lvl w:ilvl="0" w:tplc="7754583C">
      <w:start w:val="1"/>
      <w:numFmt w:val="lowerLetter"/>
      <w:lvlText w:val="%1)"/>
      <w:lvlJc w:val="left"/>
      <w:pPr>
        <w:ind w:left="1153" w:hanging="356"/>
      </w:pPr>
      <w:rPr>
        <w:rFonts w:ascii="Arial" w:eastAsia="Arial" w:hAnsi="Arial" w:cs="Arial" w:hint="default"/>
        <w:spacing w:val="-1"/>
        <w:w w:val="99"/>
        <w:sz w:val="20"/>
        <w:szCs w:val="20"/>
        <w:lang w:val="en-GB" w:eastAsia="en-GB" w:bidi="en-GB"/>
      </w:rPr>
    </w:lvl>
    <w:lvl w:ilvl="1" w:tplc="6D8C1D9C">
      <w:numFmt w:val="bullet"/>
      <w:lvlText w:val="•"/>
      <w:lvlJc w:val="left"/>
      <w:pPr>
        <w:ind w:left="1910" w:hanging="356"/>
      </w:pPr>
      <w:rPr>
        <w:rFonts w:hint="default"/>
        <w:lang w:val="en-GB" w:eastAsia="en-GB" w:bidi="en-GB"/>
      </w:rPr>
    </w:lvl>
    <w:lvl w:ilvl="2" w:tplc="3820ACD2">
      <w:numFmt w:val="bullet"/>
      <w:lvlText w:val="•"/>
      <w:lvlJc w:val="left"/>
      <w:pPr>
        <w:ind w:left="2660" w:hanging="356"/>
      </w:pPr>
      <w:rPr>
        <w:rFonts w:hint="default"/>
        <w:lang w:val="en-GB" w:eastAsia="en-GB" w:bidi="en-GB"/>
      </w:rPr>
    </w:lvl>
    <w:lvl w:ilvl="3" w:tplc="5F6AD3E6">
      <w:numFmt w:val="bullet"/>
      <w:lvlText w:val="•"/>
      <w:lvlJc w:val="left"/>
      <w:pPr>
        <w:ind w:left="3410" w:hanging="356"/>
      </w:pPr>
      <w:rPr>
        <w:rFonts w:hint="default"/>
        <w:lang w:val="en-GB" w:eastAsia="en-GB" w:bidi="en-GB"/>
      </w:rPr>
    </w:lvl>
    <w:lvl w:ilvl="4" w:tplc="D2909974">
      <w:numFmt w:val="bullet"/>
      <w:lvlText w:val="•"/>
      <w:lvlJc w:val="left"/>
      <w:pPr>
        <w:ind w:left="4160" w:hanging="356"/>
      </w:pPr>
      <w:rPr>
        <w:rFonts w:hint="default"/>
        <w:lang w:val="en-GB" w:eastAsia="en-GB" w:bidi="en-GB"/>
      </w:rPr>
    </w:lvl>
    <w:lvl w:ilvl="5" w:tplc="6ECCF122">
      <w:numFmt w:val="bullet"/>
      <w:lvlText w:val="•"/>
      <w:lvlJc w:val="left"/>
      <w:pPr>
        <w:ind w:left="4910" w:hanging="356"/>
      </w:pPr>
      <w:rPr>
        <w:rFonts w:hint="default"/>
        <w:lang w:val="en-GB" w:eastAsia="en-GB" w:bidi="en-GB"/>
      </w:rPr>
    </w:lvl>
    <w:lvl w:ilvl="6" w:tplc="62E68360">
      <w:numFmt w:val="bullet"/>
      <w:lvlText w:val="•"/>
      <w:lvlJc w:val="left"/>
      <w:pPr>
        <w:ind w:left="5660" w:hanging="356"/>
      </w:pPr>
      <w:rPr>
        <w:rFonts w:hint="default"/>
        <w:lang w:val="en-GB" w:eastAsia="en-GB" w:bidi="en-GB"/>
      </w:rPr>
    </w:lvl>
    <w:lvl w:ilvl="7" w:tplc="5B36B38E">
      <w:numFmt w:val="bullet"/>
      <w:lvlText w:val="•"/>
      <w:lvlJc w:val="left"/>
      <w:pPr>
        <w:ind w:left="6410" w:hanging="356"/>
      </w:pPr>
      <w:rPr>
        <w:rFonts w:hint="default"/>
        <w:lang w:val="en-GB" w:eastAsia="en-GB" w:bidi="en-GB"/>
      </w:rPr>
    </w:lvl>
    <w:lvl w:ilvl="8" w:tplc="0174FE4E">
      <w:numFmt w:val="bullet"/>
      <w:lvlText w:val="•"/>
      <w:lvlJc w:val="left"/>
      <w:pPr>
        <w:ind w:left="7160" w:hanging="356"/>
      </w:pPr>
      <w:rPr>
        <w:rFonts w:hint="default"/>
        <w:lang w:val="en-GB" w:eastAsia="en-GB" w:bidi="en-GB"/>
      </w:rPr>
    </w:lvl>
  </w:abstractNum>
  <w:num w:numId="1" w16cid:durableId="1377970315">
    <w:abstractNumId w:val="5"/>
  </w:num>
  <w:num w:numId="2" w16cid:durableId="283733251">
    <w:abstractNumId w:val="8"/>
  </w:num>
  <w:num w:numId="3" w16cid:durableId="1663269283">
    <w:abstractNumId w:val="4"/>
  </w:num>
  <w:num w:numId="4" w16cid:durableId="1276252740">
    <w:abstractNumId w:val="17"/>
  </w:num>
  <w:num w:numId="5" w16cid:durableId="844906595">
    <w:abstractNumId w:val="9"/>
  </w:num>
  <w:num w:numId="6" w16cid:durableId="935405822">
    <w:abstractNumId w:val="6"/>
  </w:num>
  <w:num w:numId="7" w16cid:durableId="858347565">
    <w:abstractNumId w:val="20"/>
  </w:num>
  <w:num w:numId="8" w16cid:durableId="1009066020">
    <w:abstractNumId w:val="15"/>
  </w:num>
  <w:num w:numId="9" w16cid:durableId="1548954424">
    <w:abstractNumId w:val="22"/>
  </w:num>
  <w:num w:numId="10" w16cid:durableId="2116364180">
    <w:abstractNumId w:val="3"/>
  </w:num>
  <w:num w:numId="11" w16cid:durableId="2042783993">
    <w:abstractNumId w:val="1"/>
  </w:num>
  <w:num w:numId="12" w16cid:durableId="877471786">
    <w:abstractNumId w:val="12"/>
  </w:num>
  <w:num w:numId="13" w16cid:durableId="1568033387">
    <w:abstractNumId w:val="10"/>
  </w:num>
  <w:num w:numId="14" w16cid:durableId="1483814856">
    <w:abstractNumId w:val="14"/>
  </w:num>
  <w:num w:numId="15" w16cid:durableId="620652579">
    <w:abstractNumId w:val="16"/>
  </w:num>
  <w:num w:numId="16" w16cid:durableId="953173482">
    <w:abstractNumId w:val="0"/>
  </w:num>
  <w:num w:numId="17" w16cid:durableId="1055007267">
    <w:abstractNumId w:val="13"/>
  </w:num>
  <w:num w:numId="18" w16cid:durableId="185674562">
    <w:abstractNumId w:val="2"/>
  </w:num>
  <w:num w:numId="19" w16cid:durableId="2084569089">
    <w:abstractNumId w:val="21"/>
  </w:num>
  <w:num w:numId="20" w16cid:durableId="1143932676">
    <w:abstractNumId w:val="11"/>
  </w:num>
  <w:num w:numId="21" w16cid:durableId="78261679">
    <w:abstractNumId w:val="19"/>
  </w:num>
  <w:num w:numId="22" w16cid:durableId="156387570">
    <w:abstractNumId w:val="7"/>
  </w:num>
  <w:num w:numId="23" w16cid:durableId="22330136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Halliday">
    <w15:presenceInfo w15:providerId="AD" w15:userId="S::Jason.Halliday@srwc.gov.scot::b195d5b8-7bab-4b64-aeb4-71e5aad404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71E23"/>
    <w:rsid w:val="00031EBE"/>
    <w:rsid w:val="001C7ACA"/>
    <w:rsid w:val="00266251"/>
    <w:rsid w:val="00271BA4"/>
    <w:rsid w:val="002B70FC"/>
    <w:rsid w:val="00323176"/>
    <w:rsid w:val="003325EA"/>
    <w:rsid w:val="00354EC5"/>
    <w:rsid w:val="00462AC2"/>
    <w:rsid w:val="0046417E"/>
    <w:rsid w:val="004C289E"/>
    <w:rsid w:val="00524138"/>
    <w:rsid w:val="006B314E"/>
    <w:rsid w:val="00763073"/>
    <w:rsid w:val="007A5869"/>
    <w:rsid w:val="00932C60"/>
    <w:rsid w:val="009436DE"/>
    <w:rsid w:val="009C2596"/>
    <w:rsid w:val="00A71E23"/>
    <w:rsid w:val="00AE2A98"/>
    <w:rsid w:val="00B1268C"/>
    <w:rsid w:val="00B73C27"/>
    <w:rsid w:val="00BF5A79"/>
    <w:rsid w:val="00CD5C30"/>
    <w:rsid w:val="00D648E8"/>
    <w:rsid w:val="00DF046E"/>
    <w:rsid w:val="00E0154A"/>
    <w:rsid w:val="00E06DFA"/>
    <w:rsid w:val="00E66261"/>
    <w:rsid w:val="00E74A43"/>
    <w:rsid w:val="00F529A4"/>
    <w:rsid w:val="00FF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8BE34"/>
  <w15:docId w15:val="{783863BD-F35B-4BE9-A7D3-EEC18CFC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9"/>
      <w:ind w:left="1008" w:right="907" w:hanging="684"/>
      <w:outlineLvl w:val="0"/>
    </w:pPr>
    <w:rPr>
      <w:b/>
      <w:bCs/>
      <w:sz w:val="32"/>
      <w:szCs w:val="32"/>
      <w:u w:val="single" w:color="000000"/>
    </w:rPr>
  </w:style>
  <w:style w:type="paragraph" w:styleId="Heading2">
    <w:name w:val="heading 2"/>
    <w:basedOn w:val="Normal"/>
    <w:uiPriority w:val="9"/>
    <w:unhideWhenUsed/>
    <w:qFormat/>
    <w:pPr>
      <w:ind w:left="3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7ACA"/>
    <w:pPr>
      <w:tabs>
        <w:tab w:val="center" w:pos="4513"/>
        <w:tab w:val="right" w:pos="9026"/>
      </w:tabs>
    </w:pPr>
  </w:style>
  <w:style w:type="character" w:customStyle="1" w:styleId="HeaderChar">
    <w:name w:val="Header Char"/>
    <w:basedOn w:val="DefaultParagraphFont"/>
    <w:link w:val="Header"/>
    <w:uiPriority w:val="99"/>
    <w:rsid w:val="001C7ACA"/>
    <w:rPr>
      <w:rFonts w:ascii="Arial" w:eastAsia="Arial" w:hAnsi="Arial" w:cs="Arial"/>
      <w:lang w:val="en-GB" w:eastAsia="en-GB" w:bidi="en-GB"/>
    </w:rPr>
  </w:style>
  <w:style w:type="paragraph" w:styleId="Footer">
    <w:name w:val="footer"/>
    <w:basedOn w:val="Normal"/>
    <w:link w:val="FooterChar"/>
    <w:uiPriority w:val="99"/>
    <w:unhideWhenUsed/>
    <w:rsid w:val="001C7ACA"/>
    <w:pPr>
      <w:tabs>
        <w:tab w:val="center" w:pos="4513"/>
        <w:tab w:val="right" w:pos="9026"/>
      </w:tabs>
    </w:pPr>
  </w:style>
  <w:style w:type="character" w:customStyle="1" w:styleId="FooterChar">
    <w:name w:val="Footer Char"/>
    <w:basedOn w:val="DefaultParagraphFont"/>
    <w:link w:val="Footer"/>
    <w:uiPriority w:val="99"/>
    <w:rsid w:val="001C7ACA"/>
    <w:rPr>
      <w:rFonts w:ascii="Arial" w:eastAsia="Arial" w:hAnsi="Arial" w:cs="Arial"/>
      <w:lang w:val="en-GB" w:eastAsia="en-GB" w:bidi="en-GB"/>
    </w:rPr>
  </w:style>
  <w:style w:type="character" w:customStyle="1" w:styleId="ui-provider">
    <w:name w:val="ui-provider"/>
    <w:basedOn w:val="DefaultParagraphFont"/>
    <w:rsid w:val="00932C60"/>
  </w:style>
  <w:style w:type="character" w:styleId="CommentReference">
    <w:name w:val="annotation reference"/>
    <w:basedOn w:val="DefaultParagraphFont"/>
    <w:uiPriority w:val="99"/>
    <w:semiHidden/>
    <w:unhideWhenUsed/>
    <w:rsid w:val="00462AC2"/>
    <w:rPr>
      <w:sz w:val="16"/>
      <w:szCs w:val="16"/>
    </w:rPr>
  </w:style>
  <w:style w:type="paragraph" w:styleId="CommentText">
    <w:name w:val="annotation text"/>
    <w:basedOn w:val="Normal"/>
    <w:link w:val="CommentTextChar"/>
    <w:uiPriority w:val="99"/>
    <w:unhideWhenUsed/>
    <w:rsid w:val="00462AC2"/>
    <w:rPr>
      <w:sz w:val="20"/>
      <w:szCs w:val="20"/>
    </w:rPr>
  </w:style>
  <w:style w:type="character" w:customStyle="1" w:styleId="CommentTextChar">
    <w:name w:val="Comment Text Char"/>
    <w:basedOn w:val="DefaultParagraphFont"/>
    <w:link w:val="CommentText"/>
    <w:uiPriority w:val="99"/>
    <w:rsid w:val="00462AC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62AC2"/>
    <w:rPr>
      <w:b/>
      <w:bCs/>
    </w:rPr>
  </w:style>
  <w:style w:type="character" w:customStyle="1" w:styleId="CommentSubjectChar">
    <w:name w:val="Comment Subject Char"/>
    <w:basedOn w:val="CommentTextChar"/>
    <w:link w:val="CommentSubject"/>
    <w:uiPriority w:val="99"/>
    <w:semiHidden/>
    <w:rsid w:val="00462AC2"/>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eader" Target="header3.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image" Target="media/image6.jpeg"/><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jpeg"/><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D2F1F07A2764B87DDBB8254785A82" ma:contentTypeVersion="19" ma:contentTypeDescription="Create a new document." ma:contentTypeScope="" ma:versionID="d1692baed48dbf4db234a77c41bf868d">
  <xsd:schema xmlns:xsd="http://www.w3.org/2001/XMLSchema" xmlns:xs="http://www.w3.org/2001/XMLSchema" xmlns:p="http://schemas.microsoft.com/office/2006/metadata/properties" xmlns:ns2="8b73a546-4220-4393-856f-64ed88befcdc" xmlns:ns3="25d4a911-d42d-4418-82fe-6def392f9544" targetNamespace="http://schemas.microsoft.com/office/2006/metadata/properties" ma:root="true" ma:fieldsID="4aabdf2bc28c559c485d58287e89d04d" ns2:_="" ns3:_="">
    <xsd:import namespace="8b73a546-4220-4393-856f-64ed88befcdc"/>
    <xsd:import namespace="25d4a911-d42d-4418-82fe-6def392f9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Empty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3a546-4220-4393-856f-64ed88bef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Empty_x003f_" ma:index="21" nillable="true" ma:displayName="Empty?" ma:description="Empty?" ma:internalName="Empty_x003f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4d5e3d-88e3-4c55-b684-1c81dd55b7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d4a911-d42d-4418-82fe-6def392f9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025decb-e2bd-4614-9bdf-7b18716dc3e9}" ma:internalName="TaxCatchAll" ma:showField="CatchAllData" ma:web="25d4a911-d42d-4418-82fe-6def392f9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C9FEA-295F-4889-B345-563040279365}"/>
</file>

<file path=customXml/itemProps2.xml><?xml version="1.0" encoding="utf-8"?>
<ds:datastoreItem xmlns:ds="http://schemas.openxmlformats.org/officeDocument/2006/customXml" ds:itemID="{6DDA219D-7364-4CC1-A592-0A675FD7BAEF}"/>
</file>

<file path=docProps/app.xml><?xml version="1.0" encoding="utf-8"?>
<Properties xmlns="http://schemas.openxmlformats.org/officeDocument/2006/extended-properties" xmlns:vt="http://schemas.openxmlformats.org/officeDocument/2006/docPropsVTypes">
  <Template>Normal.dotm</Template>
  <TotalTime>3</TotalTime>
  <Pages>18</Pages>
  <Words>2738</Words>
  <Characters>15609</Characters>
  <Application>Microsoft Office Word</Application>
  <DocSecurity>0</DocSecurity>
  <Lines>130</Lines>
  <Paragraphs>36</Paragraphs>
  <ScaleCrop>false</ScaleCrop>
  <Company>Scottish Government</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RAUC(S) Advice Note 30 Version 1.0</dc:title>
  <dc:subject>DEFECTIVE APPARATUS IN ADOPTED ROADS</dc:subject>
  <dc:creator>Alan Lewis/Karen Murphy</dc:creator>
  <cp:lastModifiedBy>Graham Milne</cp:lastModifiedBy>
  <cp:revision>5</cp:revision>
  <dcterms:created xsi:type="dcterms:W3CDTF">2024-02-28T09:31:00Z</dcterms:created>
  <dcterms:modified xsi:type="dcterms:W3CDTF">2024-02-28T09:35:00Z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Microsoft® Word 2016</vt:lpwstr>
  </property>
  <property fmtid="{D5CDD505-2E9C-101B-9397-08002B2CF9AE}" pid="4" name="LastSaved">
    <vt:filetime>2024-02-07T00:00:00Z</vt:filetime>
  </property>
</Properties>
</file>